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0264" w14:textId="52A70D1D" w:rsidR="00895B49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Republika Hrvatska</w:t>
      </w:r>
      <w:r w:rsidRPr="00C50B9F">
        <w:rPr>
          <w:rFonts w:asciiTheme="majorBidi" w:hAnsiTheme="majorBidi" w:cstheme="majorBidi"/>
          <w:sz w:val="24"/>
          <w:szCs w:val="24"/>
        </w:rPr>
        <w:t xml:space="preserve">, </w:t>
      </w:r>
      <w:r w:rsidRPr="00D015E8">
        <w:rPr>
          <w:rFonts w:ascii="Times New Roman" w:hAnsi="Times New Roman" w:cs="Times New Roman"/>
          <w:sz w:val="24"/>
          <w:szCs w:val="24"/>
        </w:rPr>
        <w:t xml:space="preserve">Ministarstvo mora, prometa i infrastrukture, Prisavlje 14, </w:t>
      </w:r>
      <w:r w:rsidR="0034176A">
        <w:rPr>
          <w:rFonts w:ascii="Times New Roman" w:hAnsi="Times New Roman" w:cs="Times New Roman"/>
          <w:sz w:val="24"/>
          <w:szCs w:val="24"/>
        </w:rPr>
        <w:t xml:space="preserve">Zagreb, </w:t>
      </w:r>
      <w:r w:rsidRPr="00D015E8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 22874515170 </w:t>
      </w:r>
      <w:r w:rsidRPr="00C50B9F">
        <w:rPr>
          <w:rFonts w:asciiTheme="majorBidi" w:hAnsiTheme="majorBidi" w:cstheme="majorBidi"/>
          <w:sz w:val="24"/>
          <w:szCs w:val="24"/>
        </w:rPr>
        <w:t>koju zastupa ministar mora, prometa i infrastrukture</w:t>
      </w:r>
      <w:r w:rsidR="0034176A">
        <w:rPr>
          <w:rFonts w:asciiTheme="majorBidi" w:hAnsiTheme="majorBidi" w:cstheme="majorBidi"/>
          <w:sz w:val="24"/>
          <w:szCs w:val="24"/>
        </w:rPr>
        <w:t xml:space="preserve"> Oleg Butković</w:t>
      </w:r>
      <w:r w:rsidRPr="007F22D6">
        <w:rPr>
          <w:rFonts w:asciiTheme="majorBidi" w:hAnsiTheme="majorBidi" w:cstheme="majorBidi"/>
          <w:sz w:val="24"/>
          <w:szCs w:val="24"/>
        </w:rPr>
        <w:t xml:space="preserve">, </w:t>
      </w:r>
      <w:r w:rsidRPr="005D25D2">
        <w:rPr>
          <w:rFonts w:asciiTheme="majorBidi" w:hAnsiTheme="majorBidi" w:cstheme="majorBidi"/>
          <w:sz w:val="24"/>
          <w:szCs w:val="24"/>
        </w:rPr>
        <w:t>na temelju Odluke Vlade Republike Hrvatske</w:t>
      </w:r>
      <w:r w:rsidR="0034176A" w:rsidRPr="005D25D2">
        <w:rPr>
          <w:rFonts w:asciiTheme="majorBidi" w:hAnsiTheme="majorBidi" w:cstheme="majorBidi"/>
          <w:sz w:val="24"/>
          <w:szCs w:val="24"/>
        </w:rPr>
        <w:t xml:space="preserve"> </w:t>
      </w:r>
      <w:r w:rsidR="007F22D6" w:rsidRPr="005D25D2">
        <w:rPr>
          <w:rFonts w:asciiTheme="majorBidi" w:hAnsiTheme="majorBidi" w:cstheme="majorBidi"/>
          <w:sz w:val="24"/>
          <w:szCs w:val="24"/>
        </w:rPr>
        <w:t>[</w:t>
      </w:r>
      <w:r w:rsidR="007F22D6">
        <w:rPr>
          <w:rFonts w:asciiTheme="majorBidi" w:hAnsiTheme="majorBidi" w:cstheme="majorBidi"/>
          <w:sz w:val="24"/>
          <w:szCs w:val="24"/>
        </w:rPr>
        <w:t>KLASA:  URBROJ_ od    ožujka 2024.godine</w:t>
      </w:r>
      <w:r w:rsidR="007F22D6" w:rsidRPr="005D25D2">
        <w:rPr>
          <w:rFonts w:asciiTheme="majorBidi" w:hAnsiTheme="majorBidi" w:cstheme="majorBidi"/>
          <w:sz w:val="24"/>
          <w:szCs w:val="24"/>
        </w:rPr>
        <w:t>]</w:t>
      </w:r>
      <w:r w:rsidR="007F22D6" w:rsidRPr="007F22D6">
        <w:rPr>
          <w:rFonts w:asciiTheme="majorBidi" w:hAnsiTheme="majorBidi" w:cstheme="majorBidi"/>
          <w:sz w:val="24"/>
          <w:szCs w:val="24"/>
        </w:rPr>
        <w:t xml:space="preserve">, </w:t>
      </w:r>
      <w:r w:rsidRPr="007F22D6">
        <w:rPr>
          <w:rFonts w:asciiTheme="majorBidi" w:hAnsiTheme="majorBidi" w:cstheme="majorBidi"/>
          <w:sz w:val="24"/>
          <w:szCs w:val="24"/>
        </w:rPr>
        <w:t>kao vlasnik željezničke infrastrukture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F28BC1C" w14:textId="67D7ED3C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dalje u tekstu kao: „</w:t>
      </w:r>
      <w:r w:rsidRPr="00E02D02">
        <w:rPr>
          <w:rFonts w:asciiTheme="majorBidi" w:hAnsiTheme="majorBidi" w:cstheme="majorBidi"/>
          <w:b/>
          <w:bCs/>
          <w:iCs/>
          <w:sz w:val="24"/>
          <w:szCs w:val="24"/>
        </w:rPr>
        <w:t>Vlasnik“</w:t>
      </w:r>
    </w:p>
    <w:p w14:paraId="48C55936" w14:textId="77777777" w:rsidR="005B0DA8" w:rsidRPr="00C50B9F" w:rsidRDefault="005B0DA8" w:rsidP="005B0DA8">
      <w:pPr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i</w:t>
      </w:r>
    </w:p>
    <w:p w14:paraId="55FC3AB1" w14:textId="6DAF0333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 xml:space="preserve">HŽ </w:t>
      </w:r>
      <w:r>
        <w:rPr>
          <w:rFonts w:asciiTheme="majorBidi" w:hAnsiTheme="majorBidi" w:cstheme="majorBidi"/>
          <w:b/>
          <w:bCs/>
          <w:sz w:val="24"/>
          <w:szCs w:val="24"/>
        </w:rPr>
        <w:t>INFRASTRUKTURA</w:t>
      </w:r>
      <w:r w:rsidRPr="00C50B9F">
        <w:rPr>
          <w:rFonts w:asciiTheme="majorBidi" w:hAnsiTheme="majorBidi" w:cstheme="majorBidi"/>
          <w:b/>
          <w:bCs/>
          <w:sz w:val="24"/>
          <w:szCs w:val="24"/>
        </w:rPr>
        <w:t xml:space="preserve"> d.o.o.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Pr="008573F5">
        <w:rPr>
          <w:rFonts w:asciiTheme="majorBidi" w:hAnsiTheme="majorBidi" w:cstheme="majorBidi"/>
          <w:sz w:val="24"/>
          <w:szCs w:val="24"/>
        </w:rPr>
        <w:t>za upravljanje, održavanje i izgradnju željezničke infrastrukture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50B9F">
        <w:rPr>
          <w:rFonts w:asciiTheme="majorBidi" w:hAnsiTheme="majorBidi" w:cstheme="majorBidi"/>
          <w:sz w:val="24"/>
          <w:szCs w:val="24"/>
        </w:rPr>
        <w:t>Zagreb, Mihanovićeva</w:t>
      </w:r>
      <w:r w:rsidR="0034176A">
        <w:rPr>
          <w:rFonts w:asciiTheme="majorBidi" w:hAnsiTheme="majorBidi" w:cstheme="majorBidi"/>
          <w:sz w:val="24"/>
          <w:szCs w:val="24"/>
        </w:rPr>
        <w:t xml:space="preserve"> ulica</w:t>
      </w:r>
      <w:r w:rsidRPr="00C50B9F">
        <w:rPr>
          <w:rFonts w:asciiTheme="majorBidi" w:hAnsiTheme="majorBidi" w:cstheme="majorBidi"/>
          <w:sz w:val="24"/>
          <w:szCs w:val="24"/>
        </w:rPr>
        <w:t xml:space="preserve"> 12, </w:t>
      </w:r>
      <w:r>
        <w:rPr>
          <w:rFonts w:asciiTheme="majorBidi" w:hAnsiTheme="majorBidi" w:cstheme="majorBidi"/>
          <w:sz w:val="24"/>
          <w:szCs w:val="24"/>
        </w:rPr>
        <w:t>OIB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Pr="008573F5">
        <w:rPr>
          <w:rFonts w:asciiTheme="majorBidi" w:hAnsiTheme="majorBidi" w:cstheme="majorBidi"/>
          <w:sz w:val="24"/>
          <w:szCs w:val="24"/>
        </w:rPr>
        <w:t>39901919995</w:t>
      </w:r>
      <w:r w:rsidRPr="00C50B9F">
        <w:rPr>
          <w:rFonts w:asciiTheme="majorBidi" w:hAnsiTheme="majorBidi" w:cstheme="majorBidi"/>
          <w:sz w:val="24"/>
          <w:szCs w:val="24"/>
        </w:rPr>
        <w:t xml:space="preserve">, koje zastupa Ivan </w:t>
      </w:r>
      <w:proofErr w:type="spellStart"/>
      <w:r w:rsidRPr="00C50B9F">
        <w:rPr>
          <w:rFonts w:asciiTheme="majorBidi" w:hAnsiTheme="majorBidi" w:cstheme="majorBidi"/>
          <w:sz w:val="24"/>
          <w:szCs w:val="24"/>
        </w:rPr>
        <w:t>Krši</w:t>
      </w:r>
      <w:r>
        <w:rPr>
          <w:rFonts w:asciiTheme="majorBidi" w:hAnsiTheme="majorBidi" w:cstheme="majorBidi"/>
          <w:sz w:val="24"/>
          <w:szCs w:val="24"/>
        </w:rPr>
        <w:t>ć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iz Zagreba, Petrova ulica 120, OIB 61293962218</w:t>
      </w:r>
      <w:r w:rsidR="0034176A">
        <w:rPr>
          <w:rFonts w:asciiTheme="majorBidi" w:hAnsiTheme="majorBidi" w:cstheme="majorBidi"/>
          <w:sz w:val="24"/>
          <w:szCs w:val="24"/>
        </w:rPr>
        <w:t>,</w:t>
      </w:r>
      <w:r w:rsidRPr="00C50B9F">
        <w:rPr>
          <w:rFonts w:asciiTheme="majorBidi" w:hAnsiTheme="majorBidi" w:cstheme="majorBidi"/>
          <w:sz w:val="24"/>
          <w:szCs w:val="24"/>
        </w:rPr>
        <w:t xml:space="preserve"> predsjednik </w:t>
      </w:r>
      <w:r w:rsidR="0034176A">
        <w:rPr>
          <w:rFonts w:asciiTheme="majorBidi" w:hAnsiTheme="majorBidi" w:cstheme="majorBidi"/>
          <w:sz w:val="24"/>
          <w:szCs w:val="24"/>
        </w:rPr>
        <w:t>U</w:t>
      </w:r>
      <w:r w:rsidRPr="00C50B9F">
        <w:rPr>
          <w:rFonts w:asciiTheme="majorBidi" w:hAnsiTheme="majorBidi" w:cstheme="majorBidi"/>
          <w:sz w:val="24"/>
          <w:szCs w:val="24"/>
        </w:rPr>
        <w:t>prave,</w:t>
      </w:r>
    </w:p>
    <w:p w14:paraId="0024B170" w14:textId="77777777" w:rsidR="003345F8" w:rsidRDefault="005B0DA8" w:rsidP="005B0DA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dalje u tekstu kao: „</w:t>
      </w:r>
      <w:r w:rsidRPr="00E02D02">
        <w:rPr>
          <w:rFonts w:asciiTheme="majorBidi" w:hAnsiTheme="majorBidi" w:cstheme="majorBidi"/>
          <w:b/>
          <w:bCs/>
          <w:iCs/>
          <w:sz w:val="24"/>
          <w:szCs w:val="24"/>
        </w:rPr>
        <w:t>Upravitelj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“, </w:t>
      </w:r>
    </w:p>
    <w:p w14:paraId="52084EE7" w14:textId="76178A61" w:rsidR="005B0DA8" w:rsidRPr="00C50B9F" w:rsidRDefault="005B0DA8" w:rsidP="005B0DA8">
      <w:pPr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zajedno dalje u tekstu kao: „</w:t>
      </w:r>
      <w:r w:rsidRPr="00E02D02">
        <w:rPr>
          <w:rFonts w:asciiTheme="majorBidi" w:hAnsiTheme="majorBidi" w:cstheme="majorBidi"/>
          <w:b/>
          <w:bCs/>
          <w:iCs/>
          <w:sz w:val="24"/>
          <w:szCs w:val="24"/>
        </w:rPr>
        <w:t>Ugovorne strane</w:t>
      </w:r>
      <w:r w:rsidRPr="00C50B9F">
        <w:rPr>
          <w:rFonts w:asciiTheme="majorBidi" w:hAnsiTheme="majorBidi" w:cstheme="majorBidi"/>
          <w:sz w:val="24"/>
          <w:szCs w:val="24"/>
        </w:rPr>
        <w:t>“</w:t>
      </w:r>
    </w:p>
    <w:p w14:paraId="23C7D40E" w14:textId="77777777" w:rsidR="005B0DA8" w:rsidRPr="00C50B9F" w:rsidRDefault="005B0DA8" w:rsidP="005B0DA8">
      <w:pPr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sklopili su dana</w:t>
      </w:r>
      <w:r>
        <w:rPr>
          <w:rFonts w:asciiTheme="majorBidi" w:hAnsiTheme="majorBidi" w:cstheme="majorBidi"/>
          <w:sz w:val="24"/>
          <w:szCs w:val="24"/>
        </w:rPr>
        <w:t xml:space="preserve"> [•]</w:t>
      </w:r>
      <w:r w:rsidRPr="00C50B9F">
        <w:rPr>
          <w:rFonts w:asciiTheme="majorBidi" w:hAnsiTheme="majorBidi" w:cstheme="majorBidi"/>
          <w:sz w:val="24"/>
          <w:szCs w:val="24"/>
        </w:rPr>
        <w:t xml:space="preserve"> u Zagrebu</w:t>
      </w:r>
    </w:p>
    <w:p w14:paraId="441ED249" w14:textId="77777777" w:rsidR="005B0DA8" w:rsidRPr="00C50B9F" w:rsidRDefault="005B0DA8" w:rsidP="005B0DA8">
      <w:pPr>
        <w:rPr>
          <w:rFonts w:asciiTheme="majorBidi" w:hAnsiTheme="majorBidi" w:cstheme="majorBidi"/>
          <w:sz w:val="24"/>
          <w:szCs w:val="24"/>
        </w:rPr>
      </w:pPr>
    </w:p>
    <w:p w14:paraId="6D761302" w14:textId="77777777" w:rsidR="005B0DA8" w:rsidRPr="00CA19B2" w:rsidRDefault="005B0DA8" w:rsidP="005B0DA8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CA19B2">
        <w:rPr>
          <w:rFonts w:asciiTheme="majorBidi" w:hAnsiTheme="majorBidi" w:cstheme="majorBidi"/>
          <w:b/>
          <w:bCs/>
          <w:sz w:val="28"/>
          <w:szCs w:val="24"/>
        </w:rPr>
        <w:t xml:space="preserve">Višegodišnji ugovor o </w:t>
      </w:r>
    </w:p>
    <w:p w14:paraId="65C4216B" w14:textId="77777777" w:rsidR="005B0DA8" w:rsidRPr="00CA19B2" w:rsidRDefault="005B0DA8" w:rsidP="005B0DA8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CA19B2">
        <w:rPr>
          <w:rFonts w:asciiTheme="majorBidi" w:hAnsiTheme="majorBidi" w:cstheme="majorBidi"/>
          <w:b/>
          <w:bCs/>
          <w:sz w:val="28"/>
          <w:szCs w:val="24"/>
        </w:rPr>
        <w:t>upravljanju željezničkom infrastrukturom</w:t>
      </w:r>
    </w:p>
    <w:p w14:paraId="30430314" w14:textId="77777777" w:rsidR="005B0DA8" w:rsidRPr="00C50B9F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5D9DDC0" w14:textId="77777777" w:rsidR="005B0DA8" w:rsidRPr="00C50B9F" w:rsidRDefault="005B0DA8" w:rsidP="005B0D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Uvodne odredbe</w:t>
      </w:r>
    </w:p>
    <w:p w14:paraId="621CCD2A" w14:textId="77777777" w:rsidR="005B0DA8" w:rsidRPr="00C50B9F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1.</w:t>
      </w:r>
    </w:p>
    <w:p w14:paraId="05F7A9DD" w14:textId="311905F1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A30D67">
        <w:rPr>
          <w:rFonts w:asciiTheme="majorBidi" w:hAnsiTheme="majorBidi" w:cstheme="majorBidi"/>
          <w:sz w:val="24"/>
          <w:szCs w:val="24"/>
        </w:rPr>
        <w:t>(1)</w:t>
      </w:r>
      <w:r w:rsidRPr="00A30D67">
        <w:rPr>
          <w:rFonts w:asciiTheme="majorBidi" w:hAnsiTheme="majorBidi" w:cstheme="majorBidi"/>
          <w:sz w:val="24"/>
          <w:szCs w:val="24"/>
        </w:rPr>
        <w:tab/>
        <w:t xml:space="preserve">Utvrđuje se da je </w:t>
      </w:r>
      <w:r w:rsidR="007F22D6">
        <w:rPr>
          <w:rFonts w:asciiTheme="majorBidi" w:hAnsiTheme="majorBidi" w:cstheme="majorBidi"/>
          <w:sz w:val="24"/>
          <w:szCs w:val="24"/>
        </w:rPr>
        <w:t>Vlada Republike Hrvatske</w:t>
      </w:r>
      <w:r w:rsidR="007F22D6" w:rsidRPr="00A30D67">
        <w:rPr>
          <w:rFonts w:asciiTheme="majorBidi" w:hAnsiTheme="majorBidi" w:cstheme="majorBidi"/>
          <w:sz w:val="24"/>
          <w:szCs w:val="24"/>
        </w:rPr>
        <w:t xml:space="preserve"> </w:t>
      </w:r>
      <w:r w:rsidRPr="00A30D67">
        <w:rPr>
          <w:rFonts w:asciiTheme="majorBidi" w:hAnsiTheme="majorBidi" w:cstheme="majorBidi"/>
          <w:sz w:val="24"/>
          <w:szCs w:val="24"/>
        </w:rPr>
        <w:t xml:space="preserve">svojom </w:t>
      </w:r>
      <w:r>
        <w:rPr>
          <w:rFonts w:asciiTheme="majorBidi" w:hAnsiTheme="majorBidi" w:cstheme="majorBidi"/>
          <w:sz w:val="24"/>
          <w:szCs w:val="24"/>
        </w:rPr>
        <w:t>o</w:t>
      </w:r>
      <w:r w:rsidRPr="00A30D67">
        <w:rPr>
          <w:rFonts w:asciiTheme="majorBidi" w:hAnsiTheme="majorBidi" w:cstheme="majorBidi"/>
          <w:sz w:val="24"/>
          <w:szCs w:val="24"/>
        </w:rPr>
        <w:t xml:space="preserve">dlukom </w:t>
      </w:r>
      <w:r w:rsidR="007F22D6">
        <w:rPr>
          <w:rFonts w:asciiTheme="majorBidi" w:hAnsiTheme="majorBidi" w:cstheme="majorBidi"/>
          <w:sz w:val="24"/>
          <w:szCs w:val="24"/>
        </w:rPr>
        <w:t>(KLASA</w:t>
      </w:r>
      <w:r w:rsidR="0034176A" w:rsidRPr="0034176A">
        <w:rPr>
          <w:rFonts w:asciiTheme="majorBidi" w:hAnsiTheme="majorBidi" w:cstheme="majorBidi"/>
          <w:sz w:val="24"/>
          <w:szCs w:val="24"/>
        </w:rPr>
        <w:t xml:space="preserve">: 022-03/23-04/30, </w:t>
      </w:r>
      <w:r w:rsidR="007F22D6">
        <w:rPr>
          <w:rFonts w:asciiTheme="majorBidi" w:hAnsiTheme="majorBidi" w:cstheme="majorBidi"/>
          <w:sz w:val="24"/>
          <w:szCs w:val="24"/>
        </w:rPr>
        <w:t>URBROJ</w:t>
      </w:r>
      <w:r w:rsidR="0034176A" w:rsidRPr="0034176A">
        <w:rPr>
          <w:rFonts w:asciiTheme="majorBidi" w:hAnsiTheme="majorBidi" w:cstheme="majorBidi"/>
          <w:sz w:val="24"/>
          <w:szCs w:val="24"/>
        </w:rPr>
        <w:t>: 50301-05/31-23-3</w:t>
      </w:r>
      <w:r w:rsidR="007F22D6">
        <w:rPr>
          <w:rFonts w:asciiTheme="majorBidi" w:hAnsiTheme="majorBidi" w:cstheme="majorBidi"/>
          <w:sz w:val="24"/>
          <w:szCs w:val="24"/>
        </w:rPr>
        <w:t>)</w:t>
      </w:r>
      <w:r w:rsidR="0034176A" w:rsidRPr="0034176A">
        <w:rPr>
          <w:rFonts w:asciiTheme="majorBidi" w:hAnsiTheme="majorBidi" w:cstheme="majorBidi"/>
          <w:sz w:val="24"/>
          <w:szCs w:val="24"/>
        </w:rPr>
        <w:t xml:space="preserve"> </w:t>
      </w:r>
      <w:r w:rsidRPr="00A30D67">
        <w:rPr>
          <w:rFonts w:asciiTheme="majorBidi" w:hAnsiTheme="majorBidi" w:cstheme="majorBidi"/>
          <w:sz w:val="24"/>
          <w:szCs w:val="24"/>
        </w:rPr>
        <w:t>od</w:t>
      </w:r>
      <w:r>
        <w:rPr>
          <w:rFonts w:asciiTheme="majorBidi" w:hAnsiTheme="majorBidi" w:cstheme="majorBidi"/>
          <w:sz w:val="24"/>
          <w:szCs w:val="24"/>
        </w:rPr>
        <w:t xml:space="preserve"> 16. veljače 2023. godine </w:t>
      </w:r>
      <w:r w:rsidR="007F22D6" w:rsidRPr="00EA44ED">
        <w:rPr>
          <w:rFonts w:asciiTheme="majorBidi" w:hAnsiTheme="majorBidi" w:cstheme="majorBidi"/>
          <w:sz w:val="24"/>
          <w:szCs w:val="24"/>
        </w:rPr>
        <w:t>odredi</w:t>
      </w:r>
      <w:r w:rsidR="007F22D6">
        <w:rPr>
          <w:rFonts w:asciiTheme="majorBidi" w:hAnsiTheme="majorBidi" w:cstheme="majorBidi"/>
          <w:sz w:val="24"/>
          <w:szCs w:val="24"/>
        </w:rPr>
        <w:t>la</w:t>
      </w:r>
      <w:r w:rsidR="007F22D6" w:rsidRPr="00EA44ED">
        <w:rPr>
          <w:rFonts w:asciiTheme="majorBidi" w:hAnsiTheme="majorBidi" w:cstheme="majorBidi"/>
          <w:sz w:val="24"/>
          <w:szCs w:val="24"/>
        </w:rPr>
        <w:t xml:space="preserve"> </w:t>
      </w:r>
      <w:r w:rsidRPr="00EA44ED">
        <w:rPr>
          <w:rFonts w:asciiTheme="majorBidi" w:hAnsiTheme="majorBidi" w:cstheme="majorBidi"/>
          <w:sz w:val="24"/>
          <w:szCs w:val="24"/>
        </w:rPr>
        <w:t xml:space="preserve">HŽ </w:t>
      </w:r>
      <w:r>
        <w:rPr>
          <w:rFonts w:asciiTheme="majorBidi" w:hAnsiTheme="majorBidi" w:cstheme="majorBidi"/>
          <w:sz w:val="24"/>
          <w:szCs w:val="24"/>
        </w:rPr>
        <w:t xml:space="preserve">INFRASTRUKTURU </w:t>
      </w:r>
      <w:r w:rsidRPr="00EA44ED">
        <w:rPr>
          <w:rFonts w:asciiTheme="majorBidi" w:hAnsiTheme="majorBidi" w:cstheme="majorBidi"/>
          <w:sz w:val="24"/>
          <w:szCs w:val="24"/>
        </w:rPr>
        <w:t xml:space="preserve">d.o.o. </w:t>
      </w:r>
      <w:r w:rsidRPr="00EC4ED9">
        <w:rPr>
          <w:rFonts w:asciiTheme="majorBidi" w:hAnsiTheme="majorBidi" w:cstheme="majorBidi"/>
          <w:sz w:val="24"/>
          <w:szCs w:val="24"/>
        </w:rPr>
        <w:t>kao Upravitelja infrastrukture - pra</w:t>
      </w:r>
      <w:r w:rsidRPr="00C50B9F">
        <w:rPr>
          <w:rFonts w:asciiTheme="majorBidi" w:hAnsiTheme="majorBidi" w:cstheme="majorBidi"/>
          <w:sz w:val="24"/>
          <w:szCs w:val="24"/>
        </w:rPr>
        <w:t>vnu osobu odgovornu za upravljanje, održavanje i obnovu željezničke infrastrukture, kao i za sudjelovanje u razvoju željezničke infrastrukture na način koji je određen u okviru opće politike razvoja i financiranja željezničke infrastrukture Republike Hrvatske</w:t>
      </w:r>
      <w:r>
        <w:rPr>
          <w:rFonts w:asciiTheme="majorBidi" w:hAnsiTheme="majorBidi" w:cstheme="majorBidi"/>
          <w:sz w:val="24"/>
          <w:szCs w:val="24"/>
        </w:rPr>
        <w:t xml:space="preserve"> (dalje u tekstu kao: </w:t>
      </w:r>
      <w:r w:rsidRPr="00E02D02">
        <w:rPr>
          <w:rFonts w:asciiTheme="majorBidi" w:hAnsiTheme="majorBidi" w:cstheme="majorBidi"/>
          <w:b/>
          <w:bCs/>
          <w:iCs/>
          <w:sz w:val="24"/>
          <w:szCs w:val="24"/>
        </w:rPr>
        <w:t>„RH“</w:t>
      </w:r>
      <w:r w:rsidRPr="009144CC">
        <w:rPr>
          <w:rFonts w:asciiTheme="majorBidi" w:hAnsiTheme="majorBidi" w:cstheme="majorBidi"/>
          <w:sz w:val="24"/>
          <w:szCs w:val="24"/>
        </w:rPr>
        <w:t>)</w:t>
      </w:r>
      <w:r w:rsidRPr="00EB5A03">
        <w:rPr>
          <w:rFonts w:asciiTheme="majorBidi" w:hAnsiTheme="majorBidi" w:cstheme="majorBidi"/>
          <w:sz w:val="24"/>
          <w:szCs w:val="24"/>
        </w:rPr>
        <w:t>.</w:t>
      </w:r>
    </w:p>
    <w:p w14:paraId="093C4274" w14:textId="20BF290B" w:rsidR="005B0DA8" w:rsidRPr="008573F5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(2)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Utvrđuje se da su Ugovorne strane prije potpisivanja </w:t>
      </w:r>
      <w:r>
        <w:rPr>
          <w:rFonts w:asciiTheme="majorBidi" w:hAnsiTheme="majorBidi" w:cstheme="majorBidi"/>
          <w:sz w:val="24"/>
          <w:szCs w:val="24"/>
        </w:rPr>
        <w:t>ovoga</w:t>
      </w:r>
      <w:r w:rsidRPr="00C50B9F">
        <w:rPr>
          <w:rFonts w:asciiTheme="majorBidi" w:hAnsiTheme="majorBidi" w:cstheme="majorBidi"/>
          <w:sz w:val="24"/>
          <w:szCs w:val="24"/>
        </w:rPr>
        <w:t xml:space="preserve"> Višegodišnjeg ugovora o upravljanju željezničkom infrastrukturom (</w:t>
      </w:r>
      <w:r>
        <w:rPr>
          <w:rFonts w:asciiTheme="majorBidi" w:hAnsiTheme="majorBidi" w:cstheme="majorBidi"/>
          <w:sz w:val="24"/>
          <w:szCs w:val="24"/>
        </w:rPr>
        <w:t>dalj</w:t>
      </w:r>
      <w:r w:rsidR="00895B49">
        <w:rPr>
          <w:rFonts w:asciiTheme="majorBidi" w:hAnsiTheme="majorBidi" w:cstheme="majorBidi"/>
          <w:sz w:val="24"/>
          <w:szCs w:val="24"/>
        </w:rPr>
        <w:t>e u</w:t>
      </w:r>
      <w:r>
        <w:rPr>
          <w:rFonts w:asciiTheme="majorBidi" w:hAnsiTheme="majorBidi" w:cstheme="majorBidi"/>
          <w:sz w:val="24"/>
          <w:szCs w:val="24"/>
        </w:rPr>
        <w:t xml:space="preserve"> tekstu</w:t>
      </w:r>
      <w:r w:rsidR="00D75112">
        <w:rPr>
          <w:rFonts w:asciiTheme="majorBidi" w:hAnsiTheme="majorBidi" w:cstheme="majorBidi"/>
          <w:sz w:val="24"/>
          <w:szCs w:val="24"/>
        </w:rPr>
        <w:t xml:space="preserve"> kao</w:t>
      </w:r>
      <w:r w:rsidRPr="00C50B9F">
        <w:rPr>
          <w:rFonts w:asciiTheme="majorBidi" w:hAnsiTheme="majorBidi" w:cstheme="majorBidi"/>
          <w:sz w:val="24"/>
          <w:szCs w:val="24"/>
        </w:rPr>
        <w:t>: „</w:t>
      </w:r>
      <w:r w:rsidRPr="00E02D02">
        <w:rPr>
          <w:rFonts w:asciiTheme="majorBidi" w:hAnsiTheme="majorBidi" w:cstheme="majorBidi"/>
          <w:b/>
          <w:bCs/>
          <w:iCs/>
          <w:sz w:val="24"/>
          <w:szCs w:val="24"/>
        </w:rPr>
        <w:t>Ugovor</w:t>
      </w:r>
      <w:r w:rsidRPr="00C50B9F">
        <w:rPr>
          <w:rFonts w:asciiTheme="majorBidi" w:hAnsiTheme="majorBidi" w:cstheme="majorBidi"/>
          <w:sz w:val="24"/>
          <w:szCs w:val="24"/>
        </w:rPr>
        <w:t xml:space="preserve">“) </w:t>
      </w:r>
      <w:r w:rsidRPr="008573F5">
        <w:rPr>
          <w:rFonts w:asciiTheme="majorBidi" w:hAnsiTheme="majorBidi" w:cstheme="majorBidi"/>
          <w:sz w:val="24"/>
          <w:szCs w:val="24"/>
        </w:rPr>
        <w:t xml:space="preserve">osigurale da su postojeći i potencijalni podnositelji zahtjeva bili obaviješteni o sadržaju </w:t>
      </w:r>
      <w:r w:rsidR="0034176A">
        <w:rPr>
          <w:rFonts w:asciiTheme="majorBidi" w:hAnsiTheme="majorBidi" w:cstheme="majorBidi"/>
          <w:sz w:val="24"/>
          <w:szCs w:val="24"/>
        </w:rPr>
        <w:t>U</w:t>
      </w:r>
      <w:r w:rsidRPr="008573F5">
        <w:rPr>
          <w:rFonts w:asciiTheme="majorBidi" w:hAnsiTheme="majorBidi" w:cstheme="majorBidi"/>
          <w:sz w:val="24"/>
          <w:szCs w:val="24"/>
        </w:rPr>
        <w:t>govora te da su imali priliku izraziti svoja mišljenja.</w:t>
      </w:r>
    </w:p>
    <w:p w14:paraId="67CE1456" w14:textId="7FD18269" w:rsidR="005B0DA8" w:rsidRPr="00A30D67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(3) 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="007F22D6">
        <w:rPr>
          <w:rFonts w:asciiTheme="majorBidi" w:hAnsiTheme="majorBidi" w:cstheme="majorBidi"/>
          <w:sz w:val="24"/>
          <w:szCs w:val="24"/>
        </w:rPr>
        <w:t>U</w:t>
      </w:r>
      <w:r w:rsidRPr="00A30D67">
        <w:rPr>
          <w:rFonts w:asciiTheme="majorBidi" w:hAnsiTheme="majorBidi" w:cstheme="majorBidi"/>
          <w:sz w:val="24"/>
          <w:szCs w:val="24"/>
        </w:rPr>
        <w:t>tvrđuje</w:t>
      </w:r>
      <w:r w:rsidR="007F22D6">
        <w:rPr>
          <w:rFonts w:asciiTheme="majorBidi" w:hAnsiTheme="majorBidi" w:cstheme="majorBidi"/>
          <w:sz w:val="24"/>
          <w:szCs w:val="24"/>
        </w:rPr>
        <w:t xml:space="preserve"> se</w:t>
      </w:r>
      <w:r w:rsidRPr="00A30D67">
        <w:rPr>
          <w:rFonts w:asciiTheme="majorBidi" w:hAnsiTheme="majorBidi" w:cstheme="majorBidi"/>
          <w:sz w:val="24"/>
          <w:szCs w:val="24"/>
        </w:rPr>
        <w:t xml:space="preserve"> da su Ugovorne strane</w:t>
      </w:r>
      <w:r w:rsidR="007F22D6">
        <w:rPr>
          <w:rFonts w:asciiTheme="majorBidi" w:hAnsiTheme="majorBidi" w:cstheme="majorBidi"/>
          <w:sz w:val="24"/>
          <w:szCs w:val="24"/>
        </w:rPr>
        <w:t xml:space="preserve"> </w:t>
      </w:r>
      <w:r w:rsidRPr="00A30D67">
        <w:rPr>
          <w:rFonts w:asciiTheme="majorBidi" w:hAnsiTheme="majorBidi" w:cstheme="majorBidi"/>
          <w:sz w:val="24"/>
          <w:szCs w:val="24"/>
        </w:rPr>
        <w:t xml:space="preserve"> prije potpisivanja Ugovor</w:t>
      </w:r>
      <w:r w:rsidR="00622855">
        <w:rPr>
          <w:rFonts w:asciiTheme="majorBidi" w:hAnsiTheme="majorBidi" w:cstheme="majorBidi"/>
          <w:sz w:val="24"/>
          <w:szCs w:val="24"/>
        </w:rPr>
        <w:t>a</w:t>
      </w:r>
      <w:r w:rsidRPr="00A30D67">
        <w:rPr>
          <w:rFonts w:asciiTheme="majorBidi" w:hAnsiTheme="majorBidi" w:cstheme="majorBidi"/>
          <w:sz w:val="24"/>
          <w:szCs w:val="24"/>
        </w:rPr>
        <w:t xml:space="preserve"> </w:t>
      </w:r>
      <w:r w:rsidR="007F22D6">
        <w:rPr>
          <w:rFonts w:asciiTheme="majorBidi" w:hAnsiTheme="majorBidi" w:cstheme="majorBidi"/>
          <w:sz w:val="24"/>
          <w:szCs w:val="24"/>
        </w:rPr>
        <w:t xml:space="preserve"> isti </w:t>
      </w:r>
      <w:r w:rsidRPr="00A30D67">
        <w:rPr>
          <w:rFonts w:asciiTheme="majorBidi" w:hAnsiTheme="majorBidi" w:cstheme="majorBidi"/>
          <w:sz w:val="24"/>
          <w:szCs w:val="24"/>
        </w:rPr>
        <w:t>dostavile i Hrvatskoj regulatornoj agenciji za mrežne djelatnosti (HAKOM) radi davanja neobvezujućeg mišljenja.</w:t>
      </w:r>
    </w:p>
    <w:p w14:paraId="67EF09EC" w14:textId="3AFF5081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(4)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Na temelju</w:t>
      </w:r>
      <w:r w:rsidRPr="00C50B9F">
        <w:rPr>
          <w:rFonts w:asciiTheme="majorBidi" w:hAnsiTheme="majorBidi" w:cstheme="majorBidi"/>
          <w:sz w:val="24"/>
          <w:szCs w:val="24"/>
        </w:rPr>
        <w:t xml:space="preserve"> članka 46. stavka 4. Zakona o željeznici (</w:t>
      </w:r>
      <w:r>
        <w:rPr>
          <w:rFonts w:asciiTheme="majorBidi" w:hAnsiTheme="majorBidi" w:cstheme="majorBidi"/>
          <w:sz w:val="24"/>
          <w:szCs w:val="24"/>
        </w:rPr>
        <w:t>„Narodne novine“ broj</w:t>
      </w:r>
      <w:r w:rsidRPr="00C50B9F">
        <w:rPr>
          <w:rFonts w:asciiTheme="majorBidi" w:hAnsiTheme="majorBidi" w:cstheme="majorBidi"/>
          <w:sz w:val="24"/>
          <w:szCs w:val="24"/>
        </w:rPr>
        <w:t xml:space="preserve"> 32/19, 20/21, 114/22, </w:t>
      </w:r>
      <w:r w:rsidR="00895B49">
        <w:rPr>
          <w:rFonts w:asciiTheme="majorBidi" w:hAnsiTheme="majorBidi" w:cstheme="majorBidi"/>
          <w:sz w:val="24"/>
          <w:szCs w:val="24"/>
        </w:rPr>
        <w:t>dalje u tekstu</w:t>
      </w:r>
      <w:r w:rsidR="00D75112">
        <w:rPr>
          <w:rFonts w:asciiTheme="majorBidi" w:hAnsiTheme="majorBidi" w:cstheme="majorBidi"/>
          <w:sz w:val="24"/>
          <w:szCs w:val="24"/>
        </w:rPr>
        <w:t xml:space="preserve"> kao</w:t>
      </w:r>
      <w:r w:rsidRPr="00C50B9F">
        <w:rPr>
          <w:rFonts w:asciiTheme="majorBidi" w:hAnsiTheme="majorBidi" w:cstheme="majorBidi"/>
          <w:sz w:val="24"/>
          <w:szCs w:val="24"/>
        </w:rPr>
        <w:t>: „</w:t>
      </w:r>
      <w:r w:rsidRPr="00E02D02">
        <w:rPr>
          <w:rFonts w:asciiTheme="majorBidi" w:hAnsiTheme="majorBidi" w:cstheme="majorBidi"/>
          <w:b/>
          <w:bCs/>
          <w:iCs/>
          <w:sz w:val="24"/>
          <w:szCs w:val="24"/>
        </w:rPr>
        <w:t>ZOŽ</w:t>
      </w:r>
      <w:r w:rsidRPr="00C50B9F">
        <w:rPr>
          <w:rFonts w:asciiTheme="majorBidi" w:hAnsiTheme="majorBidi" w:cstheme="majorBidi"/>
          <w:sz w:val="24"/>
          <w:szCs w:val="24"/>
        </w:rPr>
        <w:t xml:space="preserve">“) Ugovorne strane potpisuju ovaj Ugovor o međusobnim pravima i obvezama Vlasnika i Upravitelja, </w:t>
      </w:r>
      <w:r>
        <w:rPr>
          <w:rFonts w:asciiTheme="majorBidi" w:hAnsiTheme="majorBidi" w:cstheme="majorBidi"/>
          <w:sz w:val="24"/>
          <w:szCs w:val="24"/>
        </w:rPr>
        <w:t>sa svim pravima i obvezama koje iz njega proizlaze.</w:t>
      </w:r>
    </w:p>
    <w:p w14:paraId="585C850A" w14:textId="62E25FF4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(5) 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Ugovor se objavljuje na mrežnim stranicama Upravitelja i u službenom glasilu </w:t>
      </w:r>
      <w:r>
        <w:rPr>
          <w:rFonts w:asciiTheme="majorBidi" w:hAnsiTheme="majorBidi" w:cstheme="majorBidi"/>
          <w:sz w:val="24"/>
          <w:szCs w:val="24"/>
        </w:rPr>
        <w:t>RH</w:t>
      </w:r>
      <w:r w:rsidRPr="00C50B9F">
        <w:rPr>
          <w:rFonts w:asciiTheme="majorBidi" w:hAnsiTheme="majorBidi" w:cstheme="majorBidi"/>
          <w:sz w:val="24"/>
          <w:szCs w:val="24"/>
        </w:rPr>
        <w:t xml:space="preserve"> u roku od 30 dana od njegova stupanja na snagu.</w:t>
      </w:r>
    </w:p>
    <w:p w14:paraId="7068B675" w14:textId="238501E3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lastRenderedPageBreak/>
        <w:t>(6)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="00316A62">
        <w:rPr>
          <w:rFonts w:asciiTheme="majorBidi" w:hAnsiTheme="majorBidi" w:cstheme="majorBidi"/>
          <w:sz w:val="24"/>
          <w:szCs w:val="24"/>
        </w:rPr>
        <w:t>Prilozi</w:t>
      </w:r>
      <w:r w:rsidR="00895B49">
        <w:rPr>
          <w:rFonts w:asciiTheme="majorBidi" w:hAnsiTheme="majorBidi" w:cstheme="majorBidi"/>
          <w:sz w:val="24"/>
          <w:szCs w:val="24"/>
        </w:rPr>
        <w:t xml:space="preserve">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="00895B49">
        <w:rPr>
          <w:rFonts w:asciiTheme="majorBidi" w:hAnsiTheme="majorBidi" w:cstheme="majorBidi"/>
          <w:sz w:val="24"/>
          <w:szCs w:val="24"/>
        </w:rPr>
        <w:t xml:space="preserve"> Ugovora</w:t>
      </w:r>
      <w:r w:rsidR="00316A62">
        <w:rPr>
          <w:rFonts w:asciiTheme="majorBidi" w:hAnsiTheme="majorBidi" w:cstheme="majorBidi"/>
          <w:sz w:val="24"/>
          <w:szCs w:val="24"/>
        </w:rPr>
        <w:t xml:space="preserve"> čine </w:t>
      </w:r>
      <w:r w:rsidR="00895B49">
        <w:rPr>
          <w:rFonts w:asciiTheme="majorBidi" w:hAnsiTheme="majorBidi" w:cstheme="majorBidi"/>
          <w:sz w:val="24"/>
          <w:szCs w:val="24"/>
        </w:rPr>
        <w:t xml:space="preserve">njegov </w:t>
      </w:r>
      <w:r w:rsidR="00EA2C4B">
        <w:rPr>
          <w:rFonts w:asciiTheme="majorBidi" w:hAnsiTheme="majorBidi" w:cstheme="majorBidi"/>
          <w:sz w:val="24"/>
          <w:szCs w:val="24"/>
        </w:rPr>
        <w:t>sastavni dio</w:t>
      </w:r>
      <w:r w:rsidR="00895B49">
        <w:rPr>
          <w:rFonts w:asciiTheme="majorBidi" w:hAnsiTheme="majorBidi" w:cstheme="majorBidi"/>
          <w:sz w:val="24"/>
          <w:szCs w:val="24"/>
        </w:rPr>
        <w:t xml:space="preserve">. </w:t>
      </w:r>
    </w:p>
    <w:p w14:paraId="7C2CA0EF" w14:textId="77777777" w:rsidR="005B0DA8" w:rsidRPr="00C50B9F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726E988" w14:textId="77777777" w:rsidR="005B0DA8" w:rsidRPr="00C50B9F" w:rsidRDefault="005B0DA8" w:rsidP="005B0D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Predmet ugovora i njegovo trajanje</w:t>
      </w:r>
    </w:p>
    <w:p w14:paraId="0AD9F83A" w14:textId="77777777" w:rsidR="005B0DA8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Članak 2. </w:t>
      </w:r>
    </w:p>
    <w:p w14:paraId="0A08F6C4" w14:textId="7F61948F" w:rsidR="006003A8" w:rsidRPr="00C50B9F" w:rsidRDefault="006003A8" w:rsidP="00EC4ED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(1)</w:t>
      </w:r>
      <w:r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 xml:space="preserve">Predmet </w:t>
      </w:r>
      <w:r>
        <w:rPr>
          <w:rFonts w:asciiTheme="majorBidi" w:hAnsiTheme="majorBidi" w:cstheme="majorBidi"/>
          <w:sz w:val="24"/>
          <w:szCs w:val="24"/>
        </w:rPr>
        <w:t>ovoga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 je postojeća i planirana željeznička infrastruktura R</w:t>
      </w:r>
      <w:r>
        <w:rPr>
          <w:rFonts w:asciiTheme="majorBidi" w:hAnsiTheme="majorBidi" w:cstheme="majorBidi"/>
          <w:sz w:val="24"/>
          <w:szCs w:val="24"/>
        </w:rPr>
        <w:t>H</w:t>
      </w:r>
      <w:r w:rsidR="003345F8">
        <w:rPr>
          <w:rFonts w:asciiTheme="majorBidi" w:hAnsiTheme="majorBidi" w:cstheme="majorBidi"/>
          <w:sz w:val="24"/>
          <w:szCs w:val="24"/>
        </w:rPr>
        <w:t xml:space="preserve"> kojom upravlja Upravitelj na način da je održava i provodi investicijske aktivnosti vezano uz njezinu obnovu, modernizaciju i izgradnju, </w:t>
      </w:r>
      <w:r w:rsidR="003345F8" w:rsidRPr="003345F8">
        <w:rPr>
          <w:rFonts w:asciiTheme="majorBidi" w:hAnsiTheme="majorBidi" w:cstheme="majorBidi"/>
          <w:sz w:val="24"/>
          <w:szCs w:val="24"/>
        </w:rPr>
        <w:t>dodje</w:t>
      </w:r>
      <w:r w:rsidR="003345F8">
        <w:rPr>
          <w:rFonts w:asciiTheme="majorBidi" w:hAnsiTheme="majorBidi" w:cstheme="majorBidi"/>
          <w:sz w:val="24"/>
          <w:szCs w:val="24"/>
        </w:rPr>
        <w:t xml:space="preserve">ljuje </w:t>
      </w:r>
      <w:r w:rsidR="003345F8" w:rsidRPr="003345F8">
        <w:rPr>
          <w:rFonts w:asciiTheme="majorBidi" w:hAnsiTheme="majorBidi" w:cstheme="majorBidi"/>
          <w:sz w:val="24"/>
          <w:szCs w:val="24"/>
        </w:rPr>
        <w:t>tras</w:t>
      </w:r>
      <w:r w:rsidR="003345F8">
        <w:rPr>
          <w:rFonts w:asciiTheme="majorBidi" w:hAnsiTheme="majorBidi" w:cstheme="majorBidi"/>
          <w:sz w:val="24"/>
          <w:szCs w:val="24"/>
        </w:rPr>
        <w:t>e</w:t>
      </w:r>
      <w:r w:rsidR="003345F8" w:rsidRPr="003345F8">
        <w:rPr>
          <w:rFonts w:asciiTheme="majorBidi" w:hAnsiTheme="majorBidi" w:cstheme="majorBidi"/>
          <w:sz w:val="24"/>
          <w:szCs w:val="24"/>
        </w:rPr>
        <w:t xml:space="preserve"> vlakova, upravlja</w:t>
      </w:r>
      <w:r w:rsidR="003345F8">
        <w:rPr>
          <w:rFonts w:asciiTheme="majorBidi" w:hAnsiTheme="majorBidi" w:cstheme="majorBidi"/>
          <w:sz w:val="24"/>
          <w:szCs w:val="24"/>
        </w:rPr>
        <w:t xml:space="preserve"> </w:t>
      </w:r>
      <w:r w:rsidR="003345F8" w:rsidRPr="003345F8">
        <w:rPr>
          <w:rFonts w:asciiTheme="majorBidi" w:hAnsiTheme="majorBidi" w:cstheme="majorBidi"/>
          <w:sz w:val="24"/>
          <w:szCs w:val="24"/>
        </w:rPr>
        <w:t>željezničkim prometom te određ</w:t>
      </w:r>
      <w:r w:rsidR="003345F8">
        <w:rPr>
          <w:rFonts w:asciiTheme="majorBidi" w:hAnsiTheme="majorBidi" w:cstheme="majorBidi"/>
          <w:sz w:val="24"/>
          <w:szCs w:val="24"/>
        </w:rPr>
        <w:t xml:space="preserve">uje i naplaćuje za to </w:t>
      </w:r>
      <w:r w:rsidR="003345F8" w:rsidRPr="003345F8">
        <w:rPr>
          <w:rFonts w:asciiTheme="majorBidi" w:hAnsiTheme="majorBidi" w:cstheme="majorBidi"/>
          <w:sz w:val="24"/>
          <w:szCs w:val="24"/>
        </w:rPr>
        <w:t>naknad</w:t>
      </w:r>
      <w:r w:rsidR="003345F8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714792C" w14:textId="09C53C75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6003A8">
        <w:rPr>
          <w:rFonts w:asciiTheme="majorBidi" w:hAnsiTheme="majorBidi" w:cstheme="majorBidi"/>
          <w:sz w:val="24"/>
          <w:szCs w:val="24"/>
        </w:rPr>
        <w:t>2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Ugovorne strane ovim Ugovorom uređuju međusobna prava </w:t>
      </w:r>
      <w:r w:rsidRPr="005D25D2">
        <w:rPr>
          <w:rFonts w:asciiTheme="majorBidi" w:hAnsiTheme="majorBidi" w:cstheme="majorBidi"/>
          <w:sz w:val="24"/>
          <w:szCs w:val="24"/>
        </w:rPr>
        <w:t>i obveze, a koja će Upravitelju omogućiti učinkovito planiranje te izradu poslovnog i financijskog plana na temelju unaprijed poznatih raspoloživih izvora financiranja</w:t>
      </w:r>
      <w:r w:rsidR="00EE41C1" w:rsidRPr="005D25D2">
        <w:rPr>
          <w:rFonts w:asciiTheme="majorBidi" w:hAnsiTheme="majorBidi" w:cstheme="majorBidi"/>
          <w:sz w:val="24"/>
          <w:szCs w:val="24"/>
        </w:rPr>
        <w:t xml:space="preserve"> u okviru Državnog proračuna,</w:t>
      </w:r>
      <w:r w:rsidR="00C976BE" w:rsidRPr="005D25D2">
        <w:rPr>
          <w:rFonts w:asciiTheme="majorBidi" w:hAnsiTheme="majorBidi" w:cstheme="majorBidi"/>
          <w:sz w:val="24"/>
          <w:szCs w:val="24"/>
        </w:rPr>
        <w:t xml:space="preserve"> koja će mu Vlasnik osigurati slijedom ovoga Ugovora</w:t>
      </w:r>
      <w:r w:rsidRPr="005D25D2">
        <w:rPr>
          <w:rFonts w:asciiTheme="majorBidi" w:hAnsiTheme="majorBidi" w:cstheme="majorBidi"/>
          <w:sz w:val="24"/>
          <w:szCs w:val="24"/>
        </w:rPr>
        <w:t>. Istovremeno, Vlasniku se omogućuje praćenje izvršavanja obveza od strane Upravitelja kroz uspostavljanje efikasne kontrole te transparentno vrednovanje i nadzor na temelju postavljenih ključnih pokazatelja</w:t>
      </w:r>
      <w:r w:rsidR="006003A8" w:rsidRPr="005D25D2">
        <w:rPr>
          <w:rFonts w:asciiTheme="majorBidi" w:hAnsiTheme="majorBidi" w:cstheme="majorBidi"/>
          <w:sz w:val="24"/>
          <w:szCs w:val="24"/>
        </w:rPr>
        <w:t xml:space="preserve"> </w:t>
      </w:r>
      <w:r w:rsidR="001473A3" w:rsidRPr="005D25D2">
        <w:rPr>
          <w:rFonts w:asciiTheme="majorBidi" w:hAnsiTheme="majorBidi" w:cstheme="majorBidi"/>
          <w:sz w:val="24"/>
          <w:szCs w:val="24"/>
        </w:rPr>
        <w:t>kvalitete</w:t>
      </w:r>
      <w:r w:rsidR="001473A3">
        <w:rPr>
          <w:rFonts w:asciiTheme="majorBidi" w:hAnsiTheme="majorBidi" w:cstheme="majorBidi"/>
          <w:sz w:val="24"/>
          <w:szCs w:val="24"/>
        </w:rPr>
        <w:t xml:space="preserve"> i </w:t>
      </w:r>
      <w:r w:rsidRPr="00F970DF">
        <w:rPr>
          <w:rFonts w:asciiTheme="majorBidi" w:hAnsiTheme="majorBidi" w:cstheme="majorBidi"/>
          <w:sz w:val="24"/>
          <w:szCs w:val="24"/>
        </w:rPr>
        <w:t>uspješnosti</w:t>
      </w:r>
      <w:r w:rsidRPr="00C50B9F">
        <w:rPr>
          <w:rFonts w:asciiTheme="majorBidi" w:hAnsiTheme="majorBidi" w:cstheme="majorBidi"/>
          <w:sz w:val="24"/>
          <w:szCs w:val="24"/>
        </w:rPr>
        <w:t xml:space="preserve"> poslovanja</w:t>
      </w:r>
      <w:r w:rsidR="00B32292">
        <w:rPr>
          <w:rFonts w:asciiTheme="majorBidi" w:hAnsiTheme="majorBidi" w:cstheme="majorBidi"/>
          <w:sz w:val="24"/>
          <w:szCs w:val="24"/>
        </w:rPr>
        <w:t>.</w:t>
      </w:r>
    </w:p>
    <w:p w14:paraId="17797E5B" w14:textId="09D2F60F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6003A8">
        <w:rPr>
          <w:rFonts w:asciiTheme="majorBidi" w:hAnsiTheme="majorBidi" w:cstheme="majorBidi"/>
          <w:sz w:val="24"/>
          <w:szCs w:val="24"/>
        </w:rPr>
        <w:t>3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="003345F8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 xml:space="preserve">Ugovor se sklapa kao višegodišnji ugovor </w:t>
      </w:r>
      <w:r w:rsidR="00416FA8">
        <w:rPr>
          <w:rFonts w:asciiTheme="majorBidi" w:hAnsiTheme="majorBidi" w:cstheme="majorBidi"/>
          <w:sz w:val="24"/>
          <w:szCs w:val="24"/>
        </w:rPr>
        <w:t>u trajanju do</w:t>
      </w:r>
      <w:r w:rsidR="00573701">
        <w:rPr>
          <w:rFonts w:asciiTheme="majorBidi" w:hAnsiTheme="majorBidi" w:cstheme="majorBidi"/>
          <w:sz w:val="24"/>
          <w:szCs w:val="24"/>
        </w:rPr>
        <w:t xml:space="preserve"> 31. prosinca 2032. godine</w:t>
      </w:r>
      <w:r w:rsidR="003345F8">
        <w:rPr>
          <w:rFonts w:asciiTheme="majorBidi" w:hAnsiTheme="majorBidi" w:cstheme="majorBidi"/>
          <w:sz w:val="24"/>
          <w:szCs w:val="24"/>
        </w:rPr>
        <w:t xml:space="preserve">, </w:t>
      </w:r>
      <w:r w:rsidRPr="00C50B9F">
        <w:rPr>
          <w:rFonts w:asciiTheme="majorBidi" w:hAnsiTheme="majorBidi" w:cstheme="majorBidi"/>
          <w:sz w:val="24"/>
          <w:szCs w:val="24"/>
        </w:rPr>
        <w:t xml:space="preserve">te </w:t>
      </w:r>
      <w:r w:rsidR="00573701">
        <w:rPr>
          <w:rFonts w:asciiTheme="majorBidi" w:hAnsiTheme="majorBidi" w:cstheme="majorBidi"/>
          <w:sz w:val="24"/>
          <w:szCs w:val="24"/>
        </w:rPr>
        <w:t xml:space="preserve">je </w:t>
      </w:r>
      <w:r w:rsidRPr="00C50B9F">
        <w:rPr>
          <w:rFonts w:asciiTheme="majorBidi" w:hAnsiTheme="majorBidi" w:cstheme="majorBidi"/>
          <w:sz w:val="24"/>
          <w:szCs w:val="24"/>
        </w:rPr>
        <w:t xml:space="preserve">instrument za postizanje ciljeva </w:t>
      </w:r>
      <w:r>
        <w:rPr>
          <w:rFonts w:asciiTheme="majorBidi" w:hAnsiTheme="majorBidi" w:cstheme="majorBidi"/>
          <w:sz w:val="24"/>
          <w:szCs w:val="24"/>
        </w:rPr>
        <w:t>prometne politike</w:t>
      </w:r>
      <w:r w:rsidRPr="00C50B9F">
        <w:rPr>
          <w:rFonts w:asciiTheme="majorBidi" w:hAnsiTheme="majorBidi" w:cstheme="majorBidi"/>
          <w:sz w:val="24"/>
          <w:szCs w:val="24"/>
        </w:rPr>
        <w:t xml:space="preserve"> s jasnom raspodjelom odgovornosti između Vlasnika</w:t>
      </w:r>
      <w:r>
        <w:rPr>
          <w:rFonts w:asciiTheme="majorBidi" w:hAnsiTheme="majorBidi" w:cstheme="majorBidi"/>
          <w:sz w:val="24"/>
          <w:szCs w:val="24"/>
        </w:rPr>
        <w:t xml:space="preserve"> i Upravitelja, a</w:t>
      </w:r>
      <w:r w:rsidRPr="00C50B9F">
        <w:rPr>
          <w:rFonts w:asciiTheme="majorBidi" w:hAnsiTheme="majorBidi" w:cstheme="majorBidi"/>
          <w:sz w:val="24"/>
          <w:szCs w:val="24"/>
        </w:rPr>
        <w:t xml:space="preserve"> koja će definirati ciljeve i mjere te raspodijeliti sredstva u odnosu na Upravitelja zaduženog za donošenje odluka i provođenje aktivnosti kojima će se postići definirani ciljevi. </w:t>
      </w:r>
      <w:r w:rsidR="00DC4F86">
        <w:rPr>
          <w:rFonts w:asciiTheme="majorBidi" w:hAnsiTheme="majorBidi" w:cstheme="majorBidi"/>
          <w:sz w:val="24"/>
          <w:szCs w:val="24"/>
        </w:rPr>
        <w:t>Ugovorne su strane suglasne da se s</w:t>
      </w:r>
      <w:r w:rsidRPr="00C50B9F">
        <w:rPr>
          <w:rFonts w:asciiTheme="majorBidi" w:hAnsiTheme="majorBidi" w:cstheme="majorBidi"/>
          <w:sz w:val="24"/>
          <w:szCs w:val="24"/>
        </w:rPr>
        <w:t>klapanje</w:t>
      </w:r>
      <w:r w:rsidR="00DC4F86">
        <w:rPr>
          <w:rFonts w:asciiTheme="majorBidi" w:hAnsiTheme="majorBidi" w:cstheme="majorBidi"/>
          <w:sz w:val="24"/>
          <w:szCs w:val="24"/>
        </w:rPr>
        <w:t>m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 na</w:t>
      </w:r>
      <w:r>
        <w:rPr>
          <w:rFonts w:asciiTheme="majorBidi" w:hAnsiTheme="majorBidi" w:cstheme="majorBidi"/>
          <w:sz w:val="24"/>
          <w:szCs w:val="24"/>
        </w:rPr>
        <w:t xml:space="preserve"> razdoblje od</w:t>
      </w:r>
      <w:r w:rsidRPr="00C50B9F">
        <w:rPr>
          <w:rFonts w:asciiTheme="majorBidi" w:hAnsiTheme="majorBidi" w:cstheme="majorBidi"/>
          <w:sz w:val="24"/>
          <w:szCs w:val="24"/>
        </w:rPr>
        <w:t xml:space="preserve"> više godina </w:t>
      </w:r>
      <w:r w:rsidRPr="00EC4ED9">
        <w:rPr>
          <w:rFonts w:asciiTheme="majorBidi" w:hAnsiTheme="majorBidi" w:cstheme="majorBidi"/>
          <w:sz w:val="24"/>
          <w:szCs w:val="24"/>
        </w:rPr>
        <w:t>stvara</w:t>
      </w:r>
      <w:r w:rsidR="00DC4F86" w:rsidRPr="00EC4ED9">
        <w:rPr>
          <w:rFonts w:asciiTheme="majorBidi" w:hAnsiTheme="majorBidi" w:cstheme="majorBidi"/>
          <w:sz w:val="24"/>
          <w:szCs w:val="24"/>
        </w:rPr>
        <w:t>ju</w:t>
      </w:r>
      <w:r w:rsidRPr="00EC4ED9">
        <w:rPr>
          <w:rFonts w:asciiTheme="majorBidi" w:hAnsiTheme="majorBidi" w:cstheme="majorBidi"/>
          <w:sz w:val="24"/>
          <w:szCs w:val="24"/>
        </w:rPr>
        <w:t xml:space="preserve"> uvjet</w:t>
      </w:r>
      <w:r w:rsidR="00DC4F86" w:rsidRPr="00EC4ED9">
        <w:rPr>
          <w:rFonts w:asciiTheme="majorBidi" w:hAnsiTheme="majorBidi" w:cstheme="majorBidi"/>
          <w:sz w:val="24"/>
          <w:szCs w:val="24"/>
        </w:rPr>
        <w:t>i</w:t>
      </w:r>
      <w:r w:rsidRPr="00EC4ED9">
        <w:rPr>
          <w:rFonts w:asciiTheme="majorBidi" w:hAnsiTheme="majorBidi" w:cstheme="majorBidi"/>
          <w:sz w:val="24"/>
          <w:szCs w:val="24"/>
        </w:rPr>
        <w:t xml:space="preserve"> za postizanje financijske stabilnosti </w:t>
      </w:r>
      <w:r w:rsidRPr="00C50B9F">
        <w:rPr>
          <w:rFonts w:asciiTheme="majorBidi" w:hAnsiTheme="majorBidi" w:cstheme="majorBidi"/>
          <w:sz w:val="24"/>
          <w:szCs w:val="24"/>
        </w:rPr>
        <w:t xml:space="preserve">Upravitelja uz istovremenu transparentnost financijskih transakcija od </w:t>
      </w:r>
      <w:r>
        <w:rPr>
          <w:rFonts w:asciiTheme="majorBidi" w:hAnsiTheme="majorBidi" w:cstheme="majorBidi"/>
          <w:sz w:val="24"/>
          <w:szCs w:val="24"/>
        </w:rPr>
        <w:t>Vlasnika</w:t>
      </w:r>
      <w:r w:rsidRPr="00C50B9F">
        <w:rPr>
          <w:rFonts w:asciiTheme="majorBidi" w:hAnsiTheme="majorBidi" w:cstheme="majorBidi"/>
          <w:sz w:val="24"/>
          <w:szCs w:val="24"/>
        </w:rPr>
        <w:t xml:space="preserve"> prema Upravitelju, veću troškovnu učinkovitost i veću odgovornost </w:t>
      </w:r>
      <w:r w:rsidR="00F94E80">
        <w:rPr>
          <w:rFonts w:asciiTheme="majorBidi" w:hAnsiTheme="majorBidi" w:cstheme="majorBidi"/>
          <w:sz w:val="24"/>
          <w:szCs w:val="24"/>
        </w:rPr>
        <w:t>U</w:t>
      </w:r>
      <w:r w:rsidRPr="00C50B9F">
        <w:rPr>
          <w:rFonts w:asciiTheme="majorBidi" w:hAnsiTheme="majorBidi" w:cstheme="majorBidi"/>
          <w:sz w:val="24"/>
          <w:szCs w:val="24"/>
        </w:rPr>
        <w:t xml:space="preserve">prave </w:t>
      </w:r>
      <w:r w:rsidR="00DC4F86">
        <w:rPr>
          <w:rFonts w:asciiTheme="majorBidi" w:hAnsiTheme="majorBidi" w:cstheme="majorBidi"/>
          <w:sz w:val="24"/>
          <w:szCs w:val="24"/>
        </w:rPr>
        <w:t>U</w:t>
      </w:r>
      <w:r w:rsidRPr="00C50B9F">
        <w:rPr>
          <w:rFonts w:asciiTheme="majorBidi" w:hAnsiTheme="majorBidi" w:cstheme="majorBidi"/>
          <w:sz w:val="24"/>
          <w:szCs w:val="24"/>
        </w:rPr>
        <w:t xml:space="preserve">pravitelja u izvršenju zadataka. </w:t>
      </w:r>
    </w:p>
    <w:p w14:paraId="2AF115B8" w14:textId="77777777" w:rsidR="005B0DA8" w:rsidRPr="00C50B9F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DDAF135" w14:textId="77777777" w:rsidR="005B0DA8" w:rsidRPr="00C50B9F" w:rsidRDefault="005B0DA8" w:rsidP="005B0D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Pojmovi</w:t>
      </w:r>
    </w:p>
    <w:p w14:paraId="53647564" w14:textId="77777777" w:rsidR="005B0DA8" w:rsidRPr="00C50B9F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3.</w:t>
      </w:r>
    </w:p>
    <w:p w14:paraId="4FF84FF9" w14:textId="311B0611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Pojmovi korišteni u </w:t>
      </w:r>
      <w:r>
        <w:rPr>
          <w:rFonts w:asciiTheme="majorBidi" w:hAnsiTheme="majorBidi" w:cstheme="majorBidi"/>
          <w:sz w:val="24"/>
          <w:szCs w:val="24"/>
        </w:rPr>
        <w:t>ovome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Ugovoru imaju značenje određeno ZOŽ-om</w:t>
      </w:r>
      <w:r w:rsidR="00C976BE">
        <w:rPr>
          <w:rFonts w:asciiTheme="majorBidi" w:hAnsiTheme="majorBidi" w:cstheme="majorBidi"/>
          <w:sz w:val="24"/>
          <w:szCs w:val="24"/>
        </w:rPr>
        <w:t xml:space="preserve">. </w:t>
      </w:r>
    </w:p>
    <w:p w14:paraId="0420EAB6" w14:textId="77777777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(2)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R</w:t>
      </w:r>
      <w:r w:rsidRPr="00C50B9F">
        <w:rPr>
          <w:rFonts w:asciiTheme="majorBidi" w:hAnsiTheme="majorBidi" w:cstheme="majorBidi"/>
          <w:sz w:val="24"/>
          <w:szCs w:val="24"/>
        </w:rPr>
        <w:t xml:space="preserve">adi lakšega snalaženja i razumijevanja pojmova korištenih u </w:t>
      </w:r>
      <w:r>
        <w:rPr>
          <w:rFonts w:asciiTheme="majorBidi" w:hAnsiTheme="majorBidi" w:cstheme="majorBidi"/>
          <w:sz w:val="24"/>
          <w:szCs w:val="24"/>
        </w:rPr>
        <w:t>ovome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Ugovoru, Ugovorne strane suglasno ugovaraju Pojmovnik u skladu s prethodnim stavkom, koji čini Prilog </w:t>
      </w:r>
      <w:r>
        <w:rPr>
          <w:rFonts w:asciiTheme="majorBidi" w:hAnsiTheme="majorBidi" w:cstheme="majorBidi"/>
          <w:sz w:val="24"/>
          <w:szCs w:val="24"/>
        </w:rPr>
        <w:t>1.</w:t>
      </w:r>
      <w:r w:rsidRPr="00EA44E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ovome</w:t>
      </w:r>
      <w:r w:rsidRPr="00EA44ED">
        <w:rPr>
          <w:rFonts w:asciiTheme="majorBidi" w:hAnsiTheme="majorBidi" w:cstheme="majorBidi"/>
          <w:sz w:val="24"/>
          <w:szCs w:val="24"/>
        </w:rPr>
        <w:t xml:space="preserve"> Ugovoru</w:t>
      </w:r>
      <w:r w:rsidRPr="00BF2FB5">
        <w:rPr>
          <w:rFonts w:asciiTheme="majorBidi" w:hAnsiTheme="majorBidi" w:cstheme="majorBidi"/>
          <w:sz w:val="24"/>
          <w:szCs w:val="24"/>
        </w:rPr>
        <w:t>.</w:t>
      </w:r>
      <w:r w:rsidRPr="00C50B9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7DD90721" w14:textId="77777777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9F373FA" w14:textId="77777777" w:rsidR="005B0DA8" w:rsidRPr="00C50B9F" w:rsidRDefault="005B0DA8" w:rsidP="005B0D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Nacionalna Strategija, nacionalni planovi, poslovni plan</w:t>
      </w:r>
    </w:p>
    <w:p w14:paraId="5BB50261" w14:textId="77777777" w:rsidR="005B0DA8" w:rsidRPr="00C50B9F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4.</w:t>
      </w:r>
    </w:p>
    <w:p w14:paraId="4A2924CB" w14:textId="77777777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Pr="00041BAB">
        <w:rPr>
          <w:rFonts w:asciiTheme="majorBidi" w:hAnsiTheme="majorBidi" w:cstheme="majorBidi"/>
          <w:sz w:val="24"/>
          <w:szCs w:val="24"/>
        </w:rPr>
        <w:t>1)</w:t>
      </w:r>
      <w:r w:rsidRPr="00041BAB">
        <w:rPr>
          <w:rFonts w:asciiTheme="majorBidi" w:hAnsiTheme="majorBidi" w:cstheme="majorBidi"/>
          <w:sz w:val="24"/>
          <w:szCs w:val="24"/>
        </w:rPr>
        <w:tab/>
        <w:t xml:space="preserve"> Ugovorne strane suglasno utvrđuju da je </w:t>
      </w:r>
      <w:r w:rsidRPr="00BF2FB5">
        <w:rPr>
          <w:rFonts w:asciiTheme="majorBidi" w:hAnsiTheme="majorBidi" w:cstheme="majorBidi"/>
          <w:sz w:val="24"/>
          <w:szCs w:val="24"/>
          <w:shd w:val="clear" w:color="auto" w:fill="FFFFFF"/>
        </w:rPr>
        <w:t>Vlada RH  radi dugoročnog planiranja razvoja željezničkog sustava donijela Strategiju razvoja željezničkog sustava u Republici Hrvatskoj do 2032. godine (dalje u tekstu kao: „</w:t>
      </w:r>
      <w:r w:rsidRPr="00BF2FB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S</w:t>
      </w:r>
      <w:r w:rsidRPr="00BF2FB5">
        <w:rPr>
          <w:rFonts w:asciiTheme="majorBidi" w:hAnsiTheme="majorBidi" w:cstheme="majorBidi"/>
          <w:b/>
          <w:bCs/>
          <w:iCs/>
          <w:sz w:val="24"/>
          <w:szCs w:val="24"/>
          <w:shd w:val="clear" w:color="auto" w:fill="FFFFFF"/>
        </w:rPr>
        <w:t>trategija</w:t>
      </w:r>
      <w:r w:rsidRPr="00BF2F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“) kojom utvrđuje ciljeve, mjere, indikatore uspješnosti provedbe i programe razvoja usluga željezničkog prijevoza, razvoja željezničke infrastrukture i upravljanja željezničkom infrastrukturom, za razdoblje od deset godina. </w:t>
      </w:r>
    </w:p>
    <w:p w14:paraId="27756C9E" w14:textId="21686D45" w:rsidR="005B0DA8" w:rsidRPr="00041BAB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lastRenderedPageBreak/>
        <w:t>(2)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Vlada </w:t>
      </w:r>
      <w:r>
        <w:rPr>
          <w:rFonts w:asciiTheme="majorBidi" w:hAnsiTheme="majorBidi" w:cstheme="majorBidi"/>
          <w:sz w:val="24"/>
          <w:szCs w:val="24"/>
        </w:rPr>
        <w:t xml:space="preserve">RH </w:t>
      </w:r>
      <w:r w:rsidRPr="00C50B9F">
        <w:rPr>
          <w:rFonts w:asciiTheme="majorBidi" w:hAnsiTheme="majorBidi" w:cstheme="majorBidi"/>
          <w:sz w:val="24"/>
          <w:szCs w:val="24"/>
        </w:rPr>
        <w:t>donijela je, na prijedlog Ministarstva mora prometa i infrastrukture (dalje u tekstu kao</w:t>
      </w:r>
      <w:r w:rsidRPr="00A86F77">
        <w:rPr>
          <w:rFonts w:asciiTheme="majorBidi" w:hAnsiTheme="majorBidi" w:cstheme="majorBidi"/>
          <w:sz w:val="24"/>
          <w:szCs w:val="24"/>
        </w:rPr>
        <w:t xml:space="preserve">: </w:t>
      </w:r>
      <w:r w:rsidRPr="00E02D02">
        <w:rPr>
          <w:rFonts w:asciiTheme="majorBidi" w:hAnsiTheme="majorBidi" w:cstheme="majorBidi"/>
          <w:b/>
          <w:bCs/>
          <w:iCs/>
          <w:sz w:val="24"/>
          <w:szCs w:val="24"/>
        </w:rPr>
        <w:t>„MMPI“</w:t>
      </w:r>
      <w:r w:rsidRPr="00A86F77">
        <w:rPr>
          <w:rFonts w:asciiTheme="majorBidi" w:hAnsiTheme="majorBidi" w:cstheme="majorBidi"/>
          <w:sz w:val="24"/>
          <w:szCs w:val="24"/>
        </w:rPr>
        <w:t>),</w:t>
      </w:r>
      <w:r w:rsidRPr="00C50B9F">
        <w:rPr>
          <w:rFonts w:asciiTheme="majorBidi" w:hAnsiTheme="majorBidi" w:cstheme="majorBidi"/>
          <w:sz w:val="24"/>
          <w:szCs w:val="24"/>
        </w:rPr>
        <w:t xml:space="preserve"> a radi srednjoročnog planiranja razvoja željezničkog sustava, </w:t>
      </w:r>
      <w:r w:rsidR="002634B1">
        <w:rPr>
          <w:rFonts w:asciiTheme="majorBidi" w:hAnsiTheme="majorBidi" w:cstheme="majorBidi"/>
          <w:sz w:val="24"/>
          <w:szCs w:val="24"/>
        </w:rPr>
        <w:t>N</w:t>
      </w:r>
      <w:r w:rsidR="002634B1" w:rsidRPr="00C50B9F">
        <w:rPr>
          <w:rFonts w:asciiTheme="majorBidi" w:hAnsiTheme="majorBidi" w:cstheme="majorBidi"/>
          <w:sz w:val="24"/>
          <w:szCs w:val="24"/>
        </w:rPr>
        <w:t xml:space="preserve">acionalni </w:t>
      </w:r>
      <w:r w:rsidRPr="00C50B9F">
        <w:rPr>
          <w:rFonts w:asciiTheme="majorBidi" w:hAnsiTheme="majorBidi" w:cstheme="majorBidi"/>
          <w:sz w:val="24"/>
          <w:szCs w:val="24"/>
        </w:rPr>
        <w:t>plan razvoja željezničke infrastrukture (</w:t>
      </w:r>
      <w:r w:rsidR="00895B49">
        <w:rPr>
          <w:rFonts w:asciiTheme="majorBidi" w:hAnsiTheme="majorBidi" w:cstheme="majorBidi"/>
          <w:sz w:val="24"/>
          <w:szCs w:val="24"/>
        </w:rPr>
        <w:t xml:space="preserve">dalje u </w:t>
      </w:r>
      <w:r w:rsidR="00FC22EF">
        <w:rPr>
          <w:rFonts w:asciiTheme="majorBidi" w:hAnsiTheme="majorBidi" w:cstheme="majorBidi"/>
          <w:sz w:val="24"/>
          <w:szCs w:val="24"/>
        </w:rPr>
        <w:t>tekstu</w:t>
      </w:r>
      <w:r w:rsidRPr="00C50B9F">
        <w:rPr>
          <w:rFonts w:asciiTheme="majorBidi" w:hAnsiTheme="majorBidi" w:cstheme="majorBidi"/>
          <w:sz w:val="24"/>
          <w:szCs w:val="24"/>
        </w:rPr>
        <w:t xml:space="preserve">: </w:t>
      </w:r>
      <w:r w:rsidRPr="00A86F77">
        <w:rPr>
          <w:rFonts w:asciiTheme="majorBidi" w:hAnsiTheme="majorBidi" w:cstheme="majorBidi"/>
          <w:sz w:val="24"/>
          <w:szCs w:val="24"/>
        </w:rPr>
        <w:t>„</w:t>
      </w:r>
      <w:r w:rsidRPr="00E02D02">
        <w:rPr>
          <w:rFonts w:asciiTheme="majorBidi" w:hAnsiTheme="majorBidi" w:cstheme="majorBidi"/>
          <w:b/>
          <w:bCs/>
          <w:iCs/>
          <w:sz w:val="24"/>
          <w:szCs w:val="24"/>
        </w:rPr>
        <w:t>Nacionalni plan ŽI</w:t>
      </w:r>
      <w:r w:rsidRPr="00A86F77">
        <w:rPr>
          <w:rFonts w:asciiTheme="majorBidi" w:hAnsiTheme="majorBidi" w:cstheme="majorBidi"/>
          <w:sz w:val="24"/>
          <w:szCs w:val="24"/>
        </w:rPr>
        <w:t>“)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2634B1">
        <w:rPr>
          <w:rFonts w:asciiTheme="majorBidi" w:hAnsiTheme="majorBidi" w:cstheme="majorBidi"/>
          <w:sz w:val="24"/>
          <w:szCs w:val="24"/>
        </w:rPr>
        <w:t xml:space="preserve">za razdoblje do 2030. godine </w:t>
      </w:r>
      <w:r w:rsidRPr="00C50B9F">
        <w:rPr>
          <w:rFonts w:asciiTheme="majorBidi" w:hAnsiTheme="majorBidi" w:cstheme="majorBidi"/>
          <w:sz w:val="24"/>
          <w:szCs w:val="24"/>
        </w:rPr>
        <w:t xml:space="preserve">te </w:t>
      </w:r>
      <w:r w:rsidR="000901A2">
        <w:rPr>
          <w:rFonts w:asciiTheme="majorBidi" w:hAnsiTheme="majorBidi" w:cstheme="majorBidi"/>
          <w:sz w:val="24"/>
          <w:szCs w:val="24"/>
        </w:rPr>
        <w:t>N</w:t>
      </w:r>
      <w:r w:rsidR="000901A2" w:rsidRPr="00C50B9F">
        <w:rPr>
          <w:rFonts w:asciiTheme="majorBidi" w:hAnsiTheme="majorBidi" w:cstheme="majorBidi"/>
          <w:sz w:val="24"/>
          <w:szCs w:val="24"/>
        </w:rPr>
        <w:t xml:space="preserve">acionalni </w:t>
      </w:r>
      <w:r w:rsidRPr="00C50B9F">
        <w:rPr>
          <w:rFonts w:asciiTheme="majorBidi" w:hAnsiTheme="majorBidi" w:cstheme="majorBidi"/>
          <w:sz w:val="24"/>
          <w:szCs w:val="24"/>
        </w:rPr>
        <w:t xml:space="preserve">plan upravljanja željezničkom infrastrukturom i uslužnim objektima i razvoja usluga željezničkog prijevoza (dalje u tekstu kao: </w:t>
      </w:r>
      <w:r w:rsidRPr="00041BAB">
        <w:rPr>
          <w:rFonts w:asciiTheme="majorBidi" w:hAnsiTheme="majorBidi" w:cstheme="majorBidi"/>
          <w:sz w:val="24"/>
          <w:szCs w:val="24"/>
        </w:rPr>
        <w:t>„</w:t>
      </w:r>
      <w:r w:rsidRPr="00C22EA2">
        <w:rPr>
          <w:rFonts w:asciiTheme="majorBidi" w:hAnsiTheme="majorBidi" w:cstheme="majorBidi"/>
          <w:b/>
          <w:bCs/>
          <w:iCs/>
          <w:sz w:val="24"/>
          <w:szCs w:val="24"/>
        </w:rPr>
        <w:t>Nacionalni plan UIŽP</w:t>
      </w:r>
      <w:r w:rsidRPr="00041BAB">
        <w:rPr>
          <w:rFonts w:asciiTheme="majorBidi" w:hAnsiTheme="majorBidi" w:cstheme="majorBidi"/>
          <w:sz w:val="24"/>
          <w:szCs w:val="24"/>
        </w:rPr>
        <w:t xml:space="preserve">“). </w:t>
      </w:r>
    </w:p>
    <w:p w14:paraId="5ED4C050" w14:textId="4386E5FB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(3)</w:t>
      </w:r>
      <w:r w:rsidR="00895B49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>Na temelju Nacionalnog plana ŽI Upravitelj uz suglasnost MMPI-ja i Ministarstva financija donosi Godišnji plan (</w:t>
      </w:r>
      <w:r w:rsidR="00895B49">
        <w:rPr>
          <w:rFonts w:asciiTheme="majorBidi" w:hAnsiTheme="majorBidi" w:cstheme="majorBidi"/>
          <w:sz w:val="24"/>
          <w:szCs w:val="24"/>
        </w:rPr>
        <w:t xml:space="preserve">dalje u </w:t>
      </w:r>
      <w:r>
        <w:rPr>
          <w:rFonts w:asciiTheme="majorBidi" w:hAnsiTheme="majorBidi" w:cstheme="majorBidi"/>
          <w:sz w:val="24"/>
          <w:szCs w:val="24"/>
        </w:rPr>
        <w:t>tekstu</w:t>
      </w:r>
      <w:r w:rsidR="00D75112">
        <w:rPr>
          <w:rFonts w:asciiTheme="majorBidi" w:hAnsiTheme="majorBidi" w:cstheme="majorBidi"/>
          <w:sz w:val="24"/>
          <w:szCs w:val="24"/>
        </w:rPr>
        <w:t xml:space="preserve"> kao</w:t>
      </w:r>
      <w:r w:rsidRPr="00C50B9F">
        <w:rPr>
          <w:rFonts w:asciiTheme="majorBidi" w:hAnsiTheme="majorBidi" w:cstheme="majorBidi"/>
          <w:sz w:val="24"/>
          <w:szCs w:val="24"/>
        </w:rPr>
        <w:t>: „</w:t>
      </w:r>
      <w:r w:rsidRPr="005372C1">
        <w:rPr>
          <w:rFonts w:asciiTheme="majorBidi" w:hAnsiTheme="majorBidi" w:cstheme="majorBidi"/>
          <w:b/>
          <w:bCs/>
          <w:iCs/>
          <w:sz w:val="24"/>
          <w:szCs w:val="24"/>
        </w:rPr>
        <w:t>Godišnji plan</w:t>
      </w:r>
      <w:r w:rsidRPr="00C50B9F">
        <w:rPr>
          <w:rFonts w:asciiTheme="majorBidi" w:hAnsiTheme="majorBidi" w:cstheme="majorBidi"/>
          <w:sz w:val="24"/>
          <w:szCs w:val="24"/>
        </w:rPr>
        <w:t>“)</w:t>
      </w:r>
      <w:r>
        <w:rPr>
          <w:rFonts w:asciiTheme="majorBidi" w:hAnsiTheme="majorBidi" w:cstheme="majorBidi"/>
          <w:sz w:val="24"/>
          <w:szCs w:val="24"/>
        </w:rPr>
        <w:t xml:space="preserve">. Godišnji plan </w:t>
      </w:r>
      <w:r w:rsidRPr="00C50B9F">
        <w:rPr>
          <w:rFonts w:asciiTheme="majorBidi" w:hAnsiTheme="majorBidi" w:cstheme="majorBidi"/>
          <w:sz w:val="24"/>
          <w:szCs w:val="24"/>
        </w:rPr>
        <w:t xml:space="preserve">obuhvaća </w:t>
      </w:r>
      <w:r>
        <w:rPr>
          <w:rFonts w:asciiTheme="majorBidi" w:hAnsiTheme="majorBidi" w:cstheme="majorBidi"/>
          <w:sz w:val="24"/>
          <w:szCs w:val="24"/>
        </w:rPr>
        <w:t>p</w:t>
      </w:r>
      <w:r w:rsidRPr="00C50B9F">
        <w:rPr>
          <w:rFonts w:asciiTheme="majorBidi" w:hAnsiTheme="majorBidi" w:cstheme="majorBidi"/>
          <w:sz w:val="24"/>
          <w:szCs w:val="24"/>
        </w:rPr>
        <w:t xml:space="preserve">lan građenja, modernizacije, obnove i održavanja željezničke infrastrukture </w:t>
      </w:r>
      <w:r w:rsidR="005534DD">
        <w:rPr>
          <w:rFonts w:asciiTheme="majorBidi" w:hAnsiTheme="majorBidi" w:cstheme="majorBidi"/>
          <w:sz w:val="24"/>
          <w:szCs w:val="24"/>
        </w:rPr>
        <w:t>te</w:t>
      </w:r>
      <w:r w:rsidR="005534DD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5534DD">
        <w:rPr>
          <w:rFonts w:asciiTheme="majorBidi" w:hAnsiTheme="majorBidi" w:cstheme="majorBidi"/>
          <w:sz w:val="24"/>
          <w:szCs w:val="24"/>
        </w:rPr>
        <w:t xml:space="preserve">plan </w:t>
      </w:r>
      <w:r w:rsidRPr="00C50B9F">
        <w:rPr>
          <w:rFonts w:asciiTheme="majorBidi" w:hAnsiTheme="majorBidi" w:cstheme="majorBidi"/>
          <w:sz w:val="24"/>
          <w:szCs w:val="24"/>
        </w:rPr>
        <w:t xml:space="preserve">upravljanja željezničkom infrastrukturom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C50B9F">
        <w:rPr>
          <w:rFonts w:asciiTheme="majorBidi" w:hAnsiTheme="majorBidi" w:cstheme="majorBidi"/>
          <w:sz w:val="24"/>
          <w:szCs w:val="24"/>
        </w:rPr>
        <w:t xml:space="preserve">sastavni </w:t>
      </w:r>
      <w:r>
        <w:rPr>
          <w:rFonts w:asciiTheme="majorBidi" w:hAnsiTheme="majorBidi" w:cstheme="majorBidi"/>
          <w:sz w:val="24"/>
          <w:szCs w:val="24"/>
        </w:rPr>
        <w:t xml:space="preserve">je </w:t>
      </w:r>
      <w:r w:rsidRPr="00C50B9F">
        <w:rPr>
          <w:rFonts w:asciiTheme="majorBidi" w:hAnsiTheme="majorBidi" w:cstheme="majorBidi"/>
          <w:sz w:val="24"/>
          <w:szCs w:val="24"/>
        </w:rPr>
        <w:t>dio Poslovnog plana Upravitelja (</w:t>
      </w:r>
      <w:r w:rsidR="00FC22EF">
        <w:rPr>
          <w:rFonts w:asciiTheme="majorBidi" w:hAnsiTheme="majorBidi" w:cstheme="majorBidi"/>
          <w:sz w:val="24"/>
          <w:szCs w:val="24"/>
        </w:rPr>
        <w:t>dalj</w:t>
      </w:r>
      <w:r w:rsidR="00895B49">
        <w:rPr>
          <w:rFonts w:asciiTheme="majorBidi" w:hAnsiTheme="majorBidi" w:cstheme="majorBidi"/>
          <w:sz w:val="24"/>
          <w:szCs w:val="24"/>
        </w:rPr>
        <w:t>e u</w:t>
      </w:r>
      <w:r w:rsidR="00FC22EF">
        <w:rPr>
          <w:rFonts w:asciiTheme="majorBidi" w:hAnsiTheme="majorBidi" w:cstheme="majorBidi"/>
          <w:sz w:val="24"/>
          <w:szCs w:val="24"/>
        </w:rPr>
        <w:t xml:space="preserve"> tekstu</w:t>
      </w:r>
      <w:r w:rsidR="00D75112">
        <w:rPr>
          <w:rFonts w:asciiTheme="majorBidi" w:hAnsiTheme="majorBidi" w:cstheme="majorBidi"/>
          <w:sz w:val="24"/>
          <w:szCs w:val="24"/>
        </w:rPr>
        <w:t xml:space="preserve"> kao</w:t>
      </w:r>
      <w:r w:rsidRPr="00C50B9F">
        <w:rPr>
          <w:rFonts w:asciiTheme="majorBidi" w:hAnsiTheme="majorBidi" w:cstheme="majorBidi"/>
          <w:sz w:val="24"/>
          <w:szCs w:val="24"/>
        </w:rPr>
        <w:t>: „</w:t>
      </w:r>
      <w:r w:rsidRPr="005372C1">
        <w:rPr>
          <w:rFonts w:asciiTheme="majorBidi" w:hAnsiTheme="majorBidi" w:cstheme="majorBidi"/>
          <w:b/>
          <w:bCs/>
          <w:iCs/>
          <w:sz w:val="24"/>
          <w:szCs w:val="24"/>
        </w:rPr>
        <w:t>Poslovni plan</w:t>
      </w:r>
      <w:r w:rsidRPr="00C50B9F">
        <w:rPr>
          <w:rFonts w:asciiTheme="majorBidi" w:hAnsiTheme="majorBidi" w:cstheme="majorBidi"/>
          <w:sz w:val="24"/>
          <w:szCs w:val="24"/>
        </w:rPr>
        <w:t>“).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2E2B1E1" w14:textId="20E8BE78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(4)</w:t>
      </w:r>
      <w:r w:rsidR="00895B49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 xml:space="preserve">Ugovorne se strane obvezuju u dobroj vjeri, a putem </w:t>
      </w:r>
      <w:r>
        <w:rPr>
          <w:rFonts w:asciiTheme="majorBidi" w:hAnsiTheme="majorBidi" w:cstheme="majorBidi"/>
          <w:sz w:val="24"/>
          <w:szCs w:val="24"/>
        </w:rPr>
        <w:t>ovoga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 implementirati Strategiju, Nacionalni plan ŽI i Nacionalni plan UIŽP</w:t>
      </w:r>
      <w:r w:rsidR="00C976BE">
        <w:rPr>
          <w:rFonts w:asciiTheme="majorBidi" w:hAnsiTheme="majorBidi" w:cstheme="majorBidi"/>
          <w:sz w:val="24"/>
          <w:szCs w:val="24"/>
        </w:rPr>
        <w:t xml:space="preserve">, </w:t>
      </w:r>
      <w:r w:rsidR="00C976BE" w:rsidRPr="005D25D2">
        <w:rPr>
          <w:rFonts w:asciiTheme="majorBidi" w:hAnsiTheme="majorBidi" w:cstheme="majorBidi"/>
          <w:sz w:val="24"/>
          <w:szCs w:val="24"/>
        </w:rPr>
        <w:t xml:space="preserve">a što uključuje obvezu </w:t>
      </w:r>
      <w:r w:rsidR="00EE41C1" w:rsidRPr="005D25D2">
        <w:rPr>
          <w:rFonts w:asciiTheme="majorBidi" w:hAnsiTheme="majorBidi" w:cstheme="majorBidi"/>
          <w:sz w:val="24"/>
          <w:szCs w:val="24"/>
        </w:rPr>
        <w:t>Vlasnika</w:t>
      </w:r>
      <w:r w:rsidR="00C976BE" w:rsidRPr="005D25D2">
        <w:rPr>
          <w:rFonts w:asciiTheme="majorBidi" w:hAnsiTheme="majorBidi" w:cstheme="majorBidi"/>
          <w:sz w:val="24"/>
          <w:szCs w:val="24"/>
        </w:rPr>
        <w:t xml:space="preserve"> da  osigura sredstva za financiranje aktivnosti prema</w:t>
      </w:r>
      <w:r w:rsidR="000C4C87">
        <w:rPr>
          <w:rFonts w:asciiTheme="majorBidi" w:hAnsiTheme="majorBidi" w:cstheme="majorBidi"/>
          <w:sz w:val="24"/>
          <w:szCs w:val="24"/>
        </w:rPr>
        <w:t xml:space="preserve"> navedenim</w:t>
      </w:r>
      <w:r w:rsidR="00C976BE" w:rsidRPr="005D25D2">
        <w:rPr>
          <w:rFonts w:asciiTheme="majorBidi" w:hAnsiTheme="majorBidi" w:cstheme="majorBidi"/>
          <w:sz w:val="24"/>
          <w:szCs w:val="24"/>
        </w:rPr>
        <w:t xml:space="preserve"> planovima, te legitimno očekivanje </w:t>
      </w:r>
      <w:r w:rsidR="00684EC0" w:rsidRPr="005D25D2">
        <w:rPr>
          <w:rFonts w:asciiTheme="majorBidi" w:hAnsiTheme="majorBidi" w:cstheme="majorBidi"/>
          <w:sz w:val="24"/>
          <w:szCs w:val="24"/>
        </w:rPr>
        <w:t>U</w:t>
      </w:r>
      <w:r w:rsidR="00C976BE" w:rsidRPr="005D25D2">
        <w:rPr>
          <w:rFonts w:asciiTheme="majorBidi" w:hAnsiTheme="majorBidi" w:cstheme="majorBidi"/>
          <w:sz w:val="24"/>
          <w:szCs w:val="24"/>
        </w:rPr>
        <w:t>pravitelja da, prema redovnom tijeku stvari, ima osigurana sredstva za</w:t>
      </w:r>
      <w:r w:rsidR="00C976BE" w:rsidRPr="00C976BE">
        <w:rPr>
          <w:rFonts w:asciiTheme="majorBidi" w:hAnsiTheme="majorBidi" w:cstheme="majorBidi"/>
          <w:sz w:val="24"/>
          <w:szCs w:val="24"/>
        </w:rPr>
        <w:t xml:space="preserve"> sve aktivnosti koje su predviđene.</w:t>
      </w:r>
    </w:p>
    <w:p w14:paraId="6DCEBF08" w14:textId="39713135" w:rsidR="005B0DA8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(5)</w:t>
      </w:r>
      <w:r w:rsidR="00895B49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 xml:space="preserve">Upravitelj ima obvezu osigurati </w:t>
      </w:r>
      <w:r w:rsidRPr="00D75112">
        <w:rPr>
          <w:rFonts w:asciiTheme="majorBidi" w:hAnsiTheme="majorBidi" w:cstheme="majorBidi"/>
          <w:sz w:val="24"/>
          <w:szCs w:val="24"/>
        </w:rPr>
        <w:t>usklađenost u provedbi</w:t>
      </w:r>
      <w:r w:rsidRPr="00C50B9F">
        <w:rPr>
          <w:rFonts w:asciiTheme="majorBidi" w:hAnsiTheme="majorBidi" w:cstheme="majorBidi"/>
          <w:sz w:val="24"/>
          <w:szCs w:val="24"/>
        </w:rPr>
        <w:t xml:space="preserve"> odredbi </w:t>
      </w:r>
      <w:r>
        <w:rPr>
          <w:rFonts w:asciiTheme="majorBidi" w:hAnsiTheme="majorBidi" w:cstheme="majorBidi"/>
          <w:sz w:val="24"/>
          <w:szCs w:val="24"/>
        </w:rPr>
        <w:t>ovoga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Ugovora, Poslovnog plana te Godišnjeg plana za svaku pojedinu godinu. </w:t>
      </w:r>
    </w:p>
    <w:p w14:paraId="2F837BE3" w14:textId="3CDAC049" w:rsidR="005B0DA8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(6)</w:t>
      </w:r>
      <w:r w:rsidR="00895B4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U smislu odredbi stavaka 3. </w:t>
      </w:r>
      <w:r w:rsidR="00684EC0">
        <w:rPr>
          <w:rFonts w:asciiTheme="majorBidi" w:hAnsiTheme="majorBidi" w:cstheme="majorBidi"/>
          <w:sz w:val="24"/>
          <w:szCs w:val="24"/>
        </w:rPr>
        <w:t xml:space="preserve">4. </w:t>
      </w:r>
      <w:r>
        <w:rPr>
          <w:rFonts w:asciiTheme="majorBidi" w:hAnsiTheme="majorBidi" w:cstheme="majorBidi"/>
          <w:sz w:val="24"/>
          <w:szCs w:val="24"/>
        </w:rPr>
        <w:t>i 5. ovoga članka, Ugovorne će strane u provedbi ovoga Ugovora sklapati ugovore</w:t>
      </w:r>
      <w:r w:rsidR="00C22EA2">
        <w:rPr>
          <w:rFonts w:asciiTheme="majorBidi" w:hAnsiTheme="majorBidi" w:cstheme="majorBidi"/>
          <w:sz w:val="24"/>
          <w:szCs w:val="24"/>
        </w:rPr>
        <w:t xml:space="preserve"> na godišnjoj razini</w:t>
      </w:r>
      <w:r>
        <w:rPr>
          <w:rFonts w:asciiTheme="majorBidi" w:hAnsiTheme="majorBidi" w:cstheme="majorBidi"/>
          <w:sz w:val="24"/>
          <w:szCs w:val="24"/>
        </w:rPr>
        <w:t xml:space="preserve"> u kojima će konkretno navesti projekte, zadatke, iznos raspoloživih javnih sredstava za financiranje, način i namjen</w:t>
      </w:r>
      <w:r w:rsidR="00D448D8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 xml:space="preserve"> trošenja kao i način izvještavanja o provedenim aktivnostima</w:t>
      </w:r>
      <w:r w:rsidRPr="00D75112">
        <w:rPr>
          <w:rFonts w:asciiTheme="majorBidi" w:hAnsiTheme="majorBidi" w:cstheme="majorBidi"/>
          <w:sz w:val="24"/>
          <w:szCs w:val="24"/>
        </w:rPr>
        <w:t xml:space="preserve">. </w:t>
      </w:r>
      <w:r w:rsidR="006814E8" w:rsidRPr="00D75112">
        <w:rPr>
          <w:rFonts w:asciiTheme="majorBidi" w:hAnsiTheme="majorBidi" w:cstheme="majorBidi"/>
          <w:sz w:val="24"/>
          <w:szCs w:val="24"/>
        </w:rPr>
        <w:t>Okvirni s</w:t>
      </w:r>
      <w:r w:rsidR="00B22479" w:rsidRPr="00D75112">
        <w:rPr>
          <w:rFonts w:asciiTheme="majorBidi" w:hAnsiTheme="majorBidi" w:cstheme="majorBidi"/>
          <w:sz w:val="24"/>
          <w:szCs w:val="24"/>
        </w:rPr>
        <w:t xml:space="preserve">adržaj </w:t>
      </w:r>
      <w:r w:rsidRPr="00D75112">
        <w:rPr>
          <w:rFonts w:asciiTheme="majorBidi" w:hAnsiTheme="majorBidi" w:cstheme="majorBidi"/>
          <w:sz w:val="24"/>
          <w:szCs w:val="24"/>
        </w:rPr>
        <w:t xml:space="preserve">jednogodišnjeg ugovora za upravljanje željezničkom infrastrukturom </w:t>
      </w:r>
      <w:r w:rsidR="00015417" w:rsidRPr="00D75112">
        <w:rPr>
          <w:rFonts w:asciiTheme="majorBidi" w:hAnsiTheme="majorBidi" w:cstheme="majorBidi"/>
          <w:sz w:val="24"/>
          <w:szCs w:val="24"/>
        </w:rPr>
        <w:t xml:space="preserve">u širem smislu </w:t>
      </w:r>
      <w:r w:rsidRPr="00D75112">
        <w:rPr>
          <w:rFonts w:asciiTheme="majorBidi" w:hAnsiTheme="majorBidi" w:cstheme="majorBidi"/>
          <w:sz w:val="24"/>
          <w:szCs w:val="24"/>
        </w:rPr>
        <w:t>(dalje u tekstu kao: „</w:t>
      </w:r>
      <w:r w:rsidR="00015417" w:rsidRPr="00D75112">
        <w:rPr>
          <w:rFonts w:asciiTheme="majorBidi" w:hAnsiTheme="majorBidi" w:cstheme="majorBidi"/>
          <w:b/>
          <w:bCs/>
          <w:sz w:val="24"/>
          <w:szCs w:val="24"/>
        </w:rPr>
        <w:t>Jednogodišnji ugovor za upravljanje željezničkom infrastrukturom u širem smislu</w:t>
      </w:r>
      <w:r w:rsidRPr="00D75112">
        <w:rPr>
          <w:rFonts w:asciiTheme="majorBidi" w:hAnsiTheme="majorBidi" w:cstheme="majorBidi"/>
          <w:sz w:val="24"/>
          <w:szCs w:val="24"/>
        </w:rPr>
        <w:t>“</w:t>
      </w:r>
      <w:r w:rsidR="00B32292">
        <w:rPr>
          <w:rFonts w:asciiTheme="majorBidi" w:hAnsiTheme="majorBidi" w:cstheme="majorBidi"/>
          <w:sz w:val="24"/>
          <w:szCs w:val="24"/>
        </w:rPr>
        <w:t>)</w:t>
      </w:r>
      <w:r w:rsidRPr="00D75112">
        <w:rPr>
          <w:rFonts w:asciiTheme="majorBidi" w:hAnsiTheme="majorBidi" w:cstheme="majorBidi"/>
          <w:sz w:val="24"/>
          <w:szCs w:val="24"/>
        </w:rPr>
        <w:t xml:space="preserve"> </w:t>
      </w:r>
      <w:r w:rsidR="006814E8" w:rsidRPr="00D75112">
        <w:rPr>
          <w:rFonts w:asciiTheme="majorBidi" w:hAnsiTheme="majorBidi" w:cstheme="majorBidi"/>
          <w:sz w:val="24"/>
          <w:szCs w:val="24"/>
        </w:rPr>
        <w:t xml:space="preserve">naveden </w:t>
      </w:r>
      <w:r w:rsidRPr="00D75112">
        <w:rPr>
          <w:rFonts w:asciiTheme="majorBidi" w:hAnsiTheme="majorBidi" w:cstheme="majorBidi"/>
          <w:sz w:val="24"/>
          <w:szCs w:val="24"/>
        </w:rPr>
        <w:t xml:space="preserve">je u Prilogu 2., a </w:t>
      </w:r>
      <w:r w:rsidR="006814E8" w:rsidRPr="00D75112">
        <w:rPr>
          <w:rFonts w:asciiTheme="majorBidi" w:hAnsiTheme="majorBidi" w:cstheme="majorBidi"/>
          <w:sz w:val="24"/>
          <w:szCs w:val="24"/>
        </w:rPr>
        <w:t xml:space="preserve">okvirni </w:t>
      </w:r>
      <w:r w:rsidRPr="00D75112">
        <w:rPr>
          <w:rFonts w:asciiTheme="majorBidi" w:hAnsiTheme="majorBidi" w:cstheme="majorBidi"/>
          <w:sz w:val="24"/>
          <w:szCs w:val="24"/>
        </w:rPr>
        <w:t>sadržaj jednogodišnjeg ugovora za investicijske aktivnosti (dalj</w:t>
      </w:r>
      <w:r w:rsidR="00D75112">
        <w:rPr>
          <w:rFonts w:asciiTheme="majorBidi" w:hAnsiTheme="majorBidi" w:cstheme="majorBidi"/>
          <w:sz w:val="24"/>
          <w:szCs w:val="24"/>
        </w:rPr>
        <w:t>e u tekstu kao</w:t>
      </w:r>
      <w:r w:rsidRPr="00D75112">
        <w:rPr>
          <w:rFonts w:asciiTheme="majorBidi" w:hAnsiTheme="majorBidi" w:cstheme="majorBidi"/>
          <w:sz w:val="24"/>
          <w:szCs w:val="24"/>
        </w:rPr>
        <w:t>: „</w:t>
      </w:r>
      <w:r w:rsidR="00015417" w:rsidRPr="00D75112">
        <w:rPr>
          <w:rFonts w:ascii="Times New Roman" w:hAnsi="Times New Roman" w:cs="Times New Roman"/>
          <w:b/>
          <w:bCs/>
          <w:iCs/>
          <w:sz w:val="24"/>
          <w:szCs w:val="24"/>
        </w:rPr>
        <w:t>Jednogodišnji ugovor za investicijske aktivnosti</w:t>
      </w:r>
      <w:r w:rsidRPr="00D75112">
        <w:rPr>
          <w:rFonts w:ascii="Times New Roman" w:hAnsi="Times New Roman" w:cs="Times New Roman"/>
          <w:sz w:val="24"/>
          <w:szCs w:val="24"/>
        </w:rPr>
        <w:t>“</w:t>
      </w:r>
      <w:r w:rsidRPr="00D75112">
        <w:rPr>
          <w:rFonts w:asciiTheme="majorBidi" w:hAnsiTheme="majorBidi" w:cstheme="majorBidi"/>
          <w:sz w:val="24"/>
          <w:szCs w:val="24"/>
        </w:rPr>
        <w:t xml:space="preserve">) </w:t>
      </w:r>
      <w:r w:rsidR="00E40586" w:rsidRPr="00D75112">
        <w:rPr>
          <w:rFonts w:asciiTheme="majorBidi" w:hAnsiTheme="majorBidi" w:cstheme="majorBidi"/>
          <w:sz w:val="24"/>
          <w:szCs w:val="24"/>
        </w:rPr>
        <w:t xml:space="preserve">naveden </w:t>
      </w:r>
      <w:r w:rsidRPr="00D75112">
        <w:rPr>
          <w:rFonts w:asciiTheme="majorBidi" w:hAnsiTheme="majorBidi" w:cstheme="majorBidi"/>
          <w:sz w:val="24"/>
          <w:szCs w:val="24"/>
        </w:rPr>
        <w:t>je</w:t>
      </w:r>
      <w:r>
        <w:rPr>
          <w:rFonts w:asciiTheme="majorBidi" w:hAnsiTheme="majorBidi" w:cstheme="majorBidi"/>
          <w:sz w:val="24"/>
          <w:szCs w:val="24"/>
        </w:rPr>
        <w:t xml:space="preserve"> u Prilogu 3. ovoga Ugovora.   </w:t>
      </w:r>
    </w:p>
    <w:p w14:paraId="6DB1991B" w14:textId="78689F5F" w:rsidR="00015417" w:rsidRPr="00C50B9F" w:rsidRDefault="00015417" w:rsidP="005B0DA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(7)</w:t>
      </w:r>
      <w:r>
        <w:rPr>
          <w:rFonts w:asciiTheme="majorBidi" w:hAnsiTheme="majorBidi" w:cstheme="majorBidi"/>
          <w:sz w:val="24"/>
          <w:szCs w:val="24"/>
        </w:rPr>
        <w:tab/>
        <w:t xml:space="preserve">Jednogodišnji ugovori </w:t>
      </w:r>
      <w:r w:rsidR="00D84A20">
        <w:rPr>
          <w:rFonts w:asciiTheme="majorBidi" w:hAnsiTheme="majorBidi" w:cstheme="majorBidi"/>
          <w:sz w:val="24"/>
          <w:szCs w:val="24"/>
        </w:rPr>
        <w:t xml:space="preserve">za investicijske aktivnosti </w:t>
      </w:r>
      <w:r>
        <w:rPr>
          <w:rFonts w:asciiTheme="majorBidi" w:hAnsiTheme="majorBidi" w:cstheme="majorBidi"/>
          <w:sz w:val="24"/>
          <w:szCs w:val="24"/>
        </w:rPr>
        <w:t>iz prethodnog stavka ne uključuju aktivnosti koje se financiraju EU sredstvima</w:t>
      </w:r>
      <w:r w:rsidR="00284E06">
        <w:rPr>
          <w:rFonts w:asciiTheme="majorBidi" w:hAnsiTheme="majorBidi" w:cstheme="majorBidi"/>
          <w:sz w:val="24"/>
          <w:szCs w:val="24"/>
        </w:rPr>
        <w:t>, osim u dijelu koji se sufinancira nacionalnim sredstvima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D84A20">
        <w:rPr>
          <w:rFonts w:asciiTheme="majorBidi" w:hAnsiTheme="majorBidi" w:cstheme="majorBidi"/>
          <w:sz w:val="24"/>
          <w:szCs w:val="24"/>
        </w:rPr>
        <w:t xml:space="preserve">Za korištenje EU </w:t>
      </w:r>
      <w:r w:rsidR="00A90A6F">
        <w:rPr>
          <w:rFonts w:asciiTheme="majorBidi" w:hAnsiTheme="majorBidi" w:cstheme="majorBidi"/>
          <w:sz w:val="24"/>
          <w:szCs w:val="24"/>
        </w:rPr>
        <w:t>sredstava sklapa</w:t>
      </w:r>
      <w:r w:rsidR="00D84A20">
        <w:rPr>
          <w:rFonts w:asciiTheme="majorBidi" w:hAnsiTheme="majorBidi" w:cstheme="majorBidi"/>
          <w:sz w:val="24"/>
          <w:szCs w:val="24"/>
        </w:rPr>
        <w:t xml:space="preserve">ju se </w:t>
      </w:r>
      <w:r w:rsidR="00A90A6F">
        <w:rPr>
          <w:rFonts w:asciiTheme="majorBidi" w:hAnsiTheme="majorBidi" w:cstheme="majorBidi"/>
          <w:sz w:val="24"/>
          <w:szCs w:val="24"/>
        </w:rPr>
        <w:t xml:space="preserve">posebni ugovori u skladu s pravilima o dodjeli EU sredstava.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2346F2E" w14:textId="77777777" w:rsidR="005B0DA8" w:rsidRPr="00C50B9F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09A2F00" w14:textId="77777777" w:rsidR="005B0DA8" w:rsidRPr="00C50B9F" w:rsidRDefault="005B0DA8" w:rsidP="005B0D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Željeznička infrastruktura i upravljanje željezničkom infrastrukturom</w:t>
      </w:r>
    </w:p>
    <w:p w14:paraId="0609CD13" w14:textId="77777777" w:rsidR="005B0DA8" w:rsidRPr="00C50B9F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5.</w:t>
      </w:r>
    </w:p>
    <w:p w14:paraId="410CFC9D" w14:textId="18A82B9A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(1)</w:t>
      </w:r>
      <w:r w:rsidR="005C3417">
        <w:rPr>
          <w:rFonts w:asciiTheme="majorBidi" w:hAnsiTheme="majorBidi" w:cstheme="majorBidi"/>
          <w:sz w:val="24"/>
          <w:szCs w:val="24"/>
        </w:rPr>
        <w:tab/>
      </w:r>
      <w:r w:rsidR="000018CB">
        <w:rPr>
          <w:rFonts w:asciiTheme="majorBidi" w:hAnsiTheme="majorBidi" w:cstheme="majorBidi"/>
          <w:sz w:val="24"/>
          <w:szCs w:val="24"/>
        </w:rPr>
        <w:t>Ž</w:t>
      </w:r>
      <w:r w:rsidRPr="00C50B9F">
        <w:rPr>
          <w:rFonts w:asciiTheme="majorBidi" w:hAnsiTheme="majorBidi" w:cstheme="majorBidi"/>
          <w:sz w:val="24"/>
          <w:szCs w:val="24"/>
        </w:rPr>
        <w:t xml:space="preserve">eljeznička je infrastruktura javno dobro u općoj uporabi u vlasništvu Republike Hrvatske, a upravljanje je željezničkom infrastrukturom djelatnost od javnog interesa. </w:t>
      </w:r>
    </w:p>
    <w:p w14:paraId="0836FDD5" w14:textId="02A424BB" w:rsidR="005B0DA8" w:rsidRPr="00C50B9F" w:rsidRDefault="005B0DA8" w:rsidP="005B0DA8">
      <w:pPr>
        <w:jc w:val="both"/>
        <w:rPr>
          <w:rFonts w:asciiTheme="majorBidi" w:hAnsiTheme="majorBidi" w:cstheme="majorBidi"/>
          <w:strike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(2)</w:t>
      </w:r>
      <w:r w:rsidR="005C3417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>Popis željezničke infrastrukture i uslužnih objekata (postrojenja, što uključuje zemljište, zgrade i opremu, koji je posebno opremljen za pružanje jedne ili više željezničkih usluga koje se pružaju željezničkim prijevoznicima) na koje se odnosi Ugovor</w:t>
      </w:r>
      <w:r w:rsidR="00622855">
        <w:rPr>
          <w:rFonts w:asciiTheme="majorBidi" w:hAnsiTheme="majorBidi" w:cstheme="majorBidi"/>
          <w:sz w:val="24"/>
          <w:szCs w:val="24"/>
        </w:rPr>
        <w:t>,</w:t>
      </w:r>
      <w:r w:rsidRPr="00C50B9F">
        <w:rPr>
          <w:rFonts w:asciiTheme="majorBidi" w:hAnsiTheme="majorBidi" w:cstheme="majorBidi"/>
          <w:sz w:val="24"/>
          <w:szCs w:val="24"/>
        </w:rPr>
        <w:t xml:space="preserve"> nalazi se u Prilogu </w:t>
      </w:r>
      <w:r>
        <w:rPr>
          <w:rFonts w:asciiTheme="majorBidi" w:hAnsiTheme="majorBidi" w:cstheme="majorBidi"/>
          <w:sz w:val="24"/>
          <w:szCs w:val="24"/>
        </w:rPr>
        <w:t>4.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63D4BB7" w14:textId="0200785D" w:rsidR="005B0DA8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lastRenderedPageBreak/>
        <w:t>(</w:t>
      </w:r>
      <w:r w:rsidR="009D60FB">
        <w:rPr>
          <w:rFonts w:asciiTheme="majorBidi" w:hAnsiTheme="majorBidi" w:cstheme="majorBidi"/>
          <w:sz w:val="24"/>
          <w:szCs w:val="24"/>
        </w:rPr>
        <w:t>3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Ovaj se Ugovor odnosi na željezničke pruge koje su navedene u Prilogu </w:t>
      </w:r>
      <w:r>
        <w:rPr>
          <w:rFonts w:asciiTheme="majorBidi" w:hAnsiTheme="majorBidi" w:cstheme="majorBidi"/>
          <w:sz w:val="24"/>
          <w:szCs w:val="24"/>
        </w:rPr>
        <w:t>5.</w:t>
      </w:r>
      <w:r w:rsidRPr="00C50B9F">
        <w:rPr>
          <w:rFonts w:asciiTheme="majorBidi" w:hAnsiTheme="majorBidi" w:cstheme="majorBidi"/>
          <w:sz w:val="24"/>
          <w:szCs w:val="24"/>
        </w:rPr>
        <w:t xml:space="preserve">, a razvrstane su sukladno </w:t>
      </w:r>
      <w:r w:rsidR="00E703F6" w:rsidRPr="00E703F6">
        <w:rPr>
          <w:rFonts w:asciiTheme="majorBidi" w:hAnsiTheme="majorBidi" w:cstheme="majorBidi"/>
          <w:sz w:val="24"/>
          <w:szCs w:val="24"/>
        </w:rPr>
        <w:t>mjerodavn</w:t>
      </w:r>
      <w:r w:rsidR="00E703F6">
        <w:rPr>
          <w:rFonts w:asciiTheme="majorBidi" w:hAnsiTheme="majorBidi" w:cstheme="majorBidi"/>
          <w:sz w:val="24"/>
          <w:szCs w:val="24"/>
        </w:rPr>
        <w:t>o</w:t>
      </w:r>
      <w:r w:rsidR="00E703F6" w:rsidRPr="00E703F6">
        <w:rPr>
          <w:rFonts w:asciiTheme="majorBidi" w:hAnsiTheme="majorBidi" w:cstheme="majorBidi"/>
          <w:sz w:val="24"/>
          <w:szCs w:val="24"/>
        </w:rPr>
        <w:t>m pravnim okvirom kako je definiran Pojmovnikom u Prilogu 1</w:t>
      </w:r>
      <w:r w:rsidR="00E703F6">
        <w:rPr>
          <w:rFonts w:asciiTheme="majorBidi" w:hAnsiTheme="majorBidi" w:cstheme="majorBidi"/>
          <w:sz w:val="24"/>
          <w:szCs w:val="24"/>
        </w:rPr>
        <w:t>.</w:t>
      </w:r>
      <w:r w:rsidR="00E703F6" w:rsidRPr="00E703F6">
        <w:rPr>
          <w:rFonts w:asciiTheme="majorBidi" w:hAnsiTheme="majorBidi" w:cstheme="majorBidi"/>
          <w:sz w:val="24"/>
          <w:szCs w:val="24"/>
        </w:rPr>
        <w:t xml:space="preserve"> ovoga Ugovora (dalje u tekstu kao: „Mjerodavni pravni okvir“)</w:t>
      </w:r>
      <w:r w:rsidR="000018CB">
        <w:rPr>
          <w:rFonts w:asciiTheme="majorBidi" w:hAnsiTheme="majorBidi" w:cstheme="majorBidi"/>
          <w:sz w:val="24"/>
          <w:szCs w:val="24"/>
        </w:rPr>
        <w:t xml:space="preserve">. </w:t>
      </w:r>
    </w:p>
    <w:p w14:paraId="1685A732" w14:textId="77777777" w:rsidR="00424BE6" w:rsidRPr="00C50B9F" w:rsidRDefault="00424BE6" w:rsidP="005B0D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88E97C0" w14:textId="77777777" w:rsidR="005B0DA8" w:rsidRPr="00C50B9F" w:rsidRDefault="005B0DA8" w:rsidP="005B0D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 xml:space="preserve">Obveze Upravitelja  </w:t>
      </w:r>
    </w:p>
    <w:p w14:paraId="71608CA5" w14:textId="77777777" w:rsidR="005B0DA8" w:rsidRPr="00C50B9F" w:rsidRDefault="005B0DA8" w:rsidP="005B0DA8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6.</w:t>
      </w:r>
    </w:p>
    <w:p w14:paraId="2000855D" w14:textId="77777777" w:rsidR="005B0DA8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Upravitelj ima obvezu upravljati željezničkom infrastrukturom. Upravljanje željezničkom infrastrukturom u smislu </w:t>
      </w:r>
      <w:r>
        <w:rPr>
          <w:rFonts w:asciiTheme="majorBidi" w:hAnsiTheme="majorBidi" w:cstheme="majorBidi"/>
          <w:sz w:val="24"/>
          <w:szCs w:val="24"/>
        </w:rPr>
        <w:t>ovoga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 obuhvaća sljedeće aktivnosti:</w:t>
      </w:r>
    </w:p>
    <w:p w14:paraId="7E363979" w14:textId="1185E16C" w:rsidR="00684EC0" w:rsidRDefault="00684EC0" w:rsidP="00FC19F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(a)</w:t>
      </w:r>
      <w:r>
        <w:rPr>
          <w:rFonts w:asciiTheme="majorBidi" w:hAnsiTheme="majorBidi" w:cstheme="majorBidi"/>
          <w:sz w:val="24"/>
          <w:szCs w:val="24"/>
        </w:rPr>
        <w:tab/>
        <w:t xml:space="preserve">Upravljanje željezničkom infrastrukturom u širem smislu, a što uključuje: </w:t>
      </w:r>
    </w:p>
    <w:p w14:paraId="4F08F828" w14:textId="51BEC991" w:rsidR="005B0DA8" w:rsidRPr="00FC19FC" w:rsidRDefault="005B0DA8" w:rsidP="00FC19FC">
      <w:pPr>
        <w:pStyle w:val="Odlomakpopisa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C19FC">
        <w:rPr>
          <w:rFonts w:asciiTheme="majorBidi" w:hAnsiTheme="majorBidi" w:cstheme="majorBidi"/>
          <w:sz w:val="24"/>
          <w:szCs w:val="24"/>
        </w:rPr>
        <w:t>održavanje željezničke infrastrukture</w:t>
      </w:r>
      <w:r w:rsidR="00684EC0" w:rsidRPr="00FC19FC">
        <w:rPr>
          <w:rFonts w:asciiTheme="majorBidi" w:hAnsiTheme="majorBidi" w:cstheme="majorBidi"/>
          <w:sz w:val="24"/>
          <w:szCs w:val="24"/>
        </w:rPr>
        <w:t xml:space="preserve"> i </w:t>
      </w:r>
    </w:p>
    <w:p w14:paraId="6E9315CF" w14:textId="77777777" w:rsidR="00684EC0" w:rsidRDefault="00684EC0" w:rsidP="00DC50CC">
      <w:pPr>
        <w:pStyle w:val="Odlomakpopisa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84EC0">
        <w:rPr>
          <w:rFonts w:asciiTheme="majorBidi" w:hAnsiTheme="majorBidi" w:cstheme="majorBidi"/>
          <w:sz w:val="24"/>
          <w:szCs w:val="24"/>
        </w:rPr>
        <w:t>upravljanje željezničkom infrastrukturom u užem smislu (promet, pristup mreži, pravna i svaka druga zaštita željezničke infrastrukture koja proizlazi iz prava upravljanja, korištenja i posjedovanja infrastrukture, itd.),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56B1FDA" w14:textId="66F8B70B" w:rsidR="00684EC0" w:rsidRPr="00FC19FC" w:rsidRDefault="00684EC0" w:rsidP="00DC50CC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FC19FC">
        <w:rPr>
          <w:rFonts w:asciiTheme="majorBidi" w:hAnsiTheme="majorBidi" w:cstheme="majorBidi"/>
          <w:sz w:val="24"/>
          <w:szCs w:val="24"/>
        </w:rPr>
        <w:t>i</w:t>
      </w:r>
    </w:p>
    <w:p w14:paraId="6A690F17" w14:textId="5AC86B64" w:rsidR="00684EC0" w:rsidRDefault="00684EC0" w:rsidP="00DC50C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ab/>
        <w:t xml:space="preserve">Investicijske aktivnosti koje uključuju: </w:t>
      </w:r>
    </w:p>
    <w:p w14:paraId="2624F94A" w14:textId="2F593CF6" w:rsidR="005B0DA8" w:rsidRPr="00C50B9F" w:rsidRDefault="005B0DA8" w:rsidP="005D25D2">
      <w:pPr>
        <w:pStyle w:val="Odlomakpopisa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obnov</w:t>
      </w:r>
      <w:r w:rsidR="003C1B19">
        <w:rPr>
          <w:rFonts w:asciiTheme="majorBidi" w:hAnsiTheme="majorBidi" w:cstheme="majorBidi"/>
          <w:sz w:val="24"/>
          <w:szCs w:val="24"/>
        </w:rPr>
        <w:t>u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Pr="002127A3">
        <w:rPr>
          <w:rFonts w:asciiTheme="majorBidi" w:hAnsiTheme="majorBidi" w:cstheme="majorBidi"/>
          <w:sz w:val="24"/>
          <w:szCs w:val="24"/>
        </w:rPr>
        <w:t>(remont)</w:t>
      </w:r>
      <w:r w:rsidRPr="00C50B9F">
        <w:rPr>
          <w:rFonts w:asciiTheme="majorBidi" w:hAnsiTheme="majorBidi" w:cstheme="majorBidi"/>
          <w:sz w:val="24"/>
          <w:szCs w:val="24"/>
        </w:rPr>
        <w:t xml:space="preserve"> željezničke infrastrukture,</w:t>
      </w:r>
    </w:p>
    <w:p w14:paraId="737C4ECA" w14:textId="6A2E3517" w:rsidR="005B0DA8" w:rsidRPr="00C50B9F" w:rsidRDefault="005B0DA8" w:rsidP="005D25D2">
      <w:pPr>
        <w:pStyle w:val="Odlomakpopisa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modernizaciju željezničke infrastrukture</w:t>
      </w:r>
      <w:r w:rsidR="00684EC0">
        <w:rPr>
          <w:rFonts w:asciiTheme="majorBidi" w:hAnsiTheme="majorBidi" w:cstheme="majorBidi"/>
          <w:sz w:val="24"/>
          <w:szCs w:val="24"/>
        </w:rPr>
        <w:t xml:space="preserve"> i</w:t>
      </w:r>
    </w:p>
    <w:p w14:paraId="2D9E01A5" w14:textId="5BBBE0F0" w:rsidR="00B32292" w:rsidRPr="00AB4B4B" w:rsidRDefault="005B0DA8" w:rsidP="005D25D2">
      <w:pPr>
        <w:pStyle w:val="Odlomakpopisa"/>
        <w:numPr>
          <w:ilvl w:val="0"/>
          <w:numId w:val="36"/>
        </w:numPr>
        <w:ind w:left="1775" w:hanging="357"/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izgradnju nove </w:t>
      </w:r>
      <w:r w:rsidR="00D06184">
        <w:rPr>
          <w:rFonts w:asciiTheme="majorBidi" w:hAnsiTheme="majorBidi" w:cstheme="majorBidi"/>
          <w:sz w:val="24"/>
          <w:szCs w:val="24"/>
        </w:rPr>
        <w:t xml:space="preserve">i dogradnju postojeće </w:t>
      </w:r>
      <w:r w:rsidRPr="00C50B9F">
        <w:rPr>
          <w:rFonts w:asciiTheme="majorBidi" w:hAnsiTheme="majorBidi" w:cstheme="majorBidi"/>
          <w:sz w:val="24"/>
          <w:szCs w:val="24"/>
        </w:rPr>
        <w:t>željezničke infrastrukture.</w:t>
      </w:r>
    </w:p>
    <w:p w14:paraId="752F71D0" w14:textId="36DE91D5" w:rsidR="005B0DA8" w:rsidRPr="00C50B9F" w:rsidRDefault="005B0DA8" w:rsidP="00DC50CC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(2)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Održavanje željezničke infrastrukture se odnosi na radove kojima se zadržavaju stanje i svojstva postojeće željezničke infrastrukture. </w:t>
      </w:r>
      <w:r w:rsidR="00684EC0" w:rsidRPr="00684EC0">
        <w:rPr>
          <w:rFonts w:asciiTheme="majorBidi" w:hAnsiTheme="majorBidi" w:cstheme="majorBidi"/>
          <w:sz w:val="24"/>
          <w:szCs w:val="24"/>
        </w:rPr>
        <w:t>Upravljanje željezničkom infrastrukturom u užem smislu obuhvaća dodjelu trasa vlakova, upravljanje željezničkim prometom te određivanje i naplatu naknada za željezničke usluge, kao i obavljanje pravne i svake druge zaštite željezničke infrastrukture koja proizlazi iz prava upravljanja, korištenja i posjedovanja infrastrukture, što uključuje i raspolaganje nekretninama iz članka 7.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="00684EC0" w:rsidRPr="00684EC0">
        <w:rPr>
          <w:rFonts w:asciiTheme="majorBidi" w:hAnsiTheme="majorBidi" w:cstheme="majorBidi"/>
          <w:sz w:val="24"/>
          <w:szCs w:val="24"/>
        </w:rPr>
        <w:t xml:space="preserve"> Ugovora. Predviđene konkretne aktivnosti </w:t>
      </w:r>
      <w:r w:rsidR="00684EC0">
        <w:rPr>
          <w:rFonts w:asciiTheme="majorBidi" w:hAnsiTheme="majorBidi" w:cstheme="majorBidi"/>
          <w:sz w:val="24"/>
          <w:szCs w:val="24"/>
        </w:rPr>
        <w:t xml:space="preserve">održavanja i </w:t>
      </w:r>
      <w:r w:rsidR="00684EC0" w:rsidRPr="00684EC0">
        <w:rPr>
          <w:rFonts w:asciiTheme="majorBidi" w:hAnsiTheme="majorBidi" w:cstheme="majorBidi"/>
          <w:sz w:val="24"/>
          <w:szCs w:val="24"/>
        </w:rPr>
        <w:t>upravljanja i nj</w:t>
      </w:r>
      <w:r w:rsidR="00684EC0">
        <w:rPr>
          <w:rFonts w:asciiTheme="majorBidi" w:hAnsiTheme="majorBidi" w:cstheme="majorBidi"/>
          <w:sz w:val="24"/>
          <w:szCs w:val="24"/>
        </w:rPr>
        <w:t xml:space="preserve">ihovi </w:t>
      </w:r>
      <w:r w:rsidR="00684EC0" w:rsidRPr="00684EC0">
        <w:rPr>
          <w:rFonts w:asciiTheme="majorBidi" w:hAnsiTheme="majorBidi" w:cstheme="majorBidi"/>
          <w:sz w:val="24"/>
          <w:szCs w:val="24"/>
        </w:rPr>
        <w:t>izvori financiranja navedeni su u Jednogodišnjem ugovoru za upravljanje željezničkom infrastrukturom u širem smislu.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82E2030" w14:textId="4672653E" w:rsidR="005B0DA8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(3)</w:t>
      </w:r>
      <w:r w:rsidRPr="00C50B9F">
        <w:rPr>
          <w:rFonts w:asciiTheme="majorBidi" w:hAnsiTheme="majorBidi" w:cstheme="majorBidi"/>
          <w:sz w:val="24"/>
          <w:szCs w:val="24"/>
        </w:rPr>
        <w:tab/>
        <w:t>Obnova željezničke infrastrukture su radovi zamjene na postojećoj infrastrukturi kojima se ne mijenjaju njezina cjelokupna svojstva</w:t>
      </w:r>
      <w:r>
        <w:rPr>
          <w:rFonts w:asciiTheme="majorBidi" w:hAnsiTheme="majorBidi" w:cstheme="majorBidi"/>
          <w:sz w:val="24"/>
          <w:szCs w:val="24"/>
        </w:rPr>
        <w:t>,</w:t>
      </w:r>
      <w:r w:rsidRPr="00C50B9F">
        <w:rPr>
          <w:rFonts w:asciiTheme="majorBidi" w:hAnsiTheme="majorBidi" w:cstheme="majorBidi"/>
          <w:sz w:val="24"/>
          <w:szCs w:val="24"/>
        </w:rPr>
        <w:t xml:space="preserve"> odnosno izvođenje radova na postojećem podsustavu ili dijelu podsustava kojom se ne mijenja cjelokupna izvedba podsustava.</w:t>
      </w:r>
      <w:r w:rsidR="00684EC0">
        <w:rPr>
          <w:rFonts w:asciiTheme="majorBidi" w:hAnsiTheme="majorBidi" w:cstheme="majorBidi"/>
          <w:sz w:val="24"/>
          <w:szCs w:val="24"/>
        </w:rPr>
        <w:t xml:space="preserve"> </w:t>
      </w:r>
      <w:r w:rsidR="00684EC0" w:rsidRPr="00684EC0">
        <w:rPr>
          <w:rFonts w:asciiTheme="majorBidi" w:hAnsiTheme="majorBidi" w:cstheme="majorBidi"/>
          <w:sz w:val="24"/>
          <w:szCs w:val="24"/>
        </w:rPr>
        <w:t>Modernizacija željezničke infrastrukture su veliki radovi preinake na infrastrukturi kojima se poboljšavaju njezina cjelokupna svojstva odnosno izvođenje radova na postojećem podsustavu ili dijelu podsustava kojim se poboljšava cjelokupna izvedba podsustava, u smislu propisa o gradnji te se odnosi na radove kojima se utječe na ispunjavanje temeljnih zahtjeva za građevinu ili kojima se mijenja usklađenost te građevine s lokacijskim uvjetima u skladu s kojima je izgrađena (rekonstrukcija).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684EC0" w:rsidRPr="00684EC0">
        <w:rPr>
          <w:rFonts w:asciiTheme="majorBidi" w:hAnsiTheme="majorBidi" w:cstheme="majorBidi"/>
          <w:sz w:val="24"/>
          <w:szCs w:val="24"/>
        </w:rPr>
        <w:t>Izgradnja nove željezničke infrastrukture, što uključuje i dogradnju postojeće infrastrukture, je priprema i izvođenje radova na izgradnji nove željezničke infrastrukture (željezničke pruge, kolodvori) te priprema i izvođenje radova na izgradnji dijelova željezničke infrastrukture kojom se dopunjava i proširuje postojeća željeznička infrastruktura (izgradnja drugoga kolosijeka i rekonstrukcija željezničkih pruga i kolodvora), u skladu s primjenjivim propisima o gradnji.</w:t>
      </w:r>
      <w:r w:rsidR="00684EC0">
        <w:rPr>
          <w:rFonts w:asciiTheme="majorBidi" w:hAnsiTheme="majorBidi" w:cstheme="majorBidi"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>Predviđene konkretne aktivnosti obnove</w:t>
      </w:r>
      <w:r w:rsidR="00684EC0">
        <w:rPr>
          <w:rFonts w:asciiTheme="majorBidi" w:hAnsiTheme="majorBidi" w:cstheme="majorBidi"/>
          <w:sz w:val="24"/>
          <w:szCs w:val="24"/>
        </w:rPr>
        <w:t xml:space="preserve">, modernizacije </w:t>
      </w:r>
      <w:r w:rsidR="00704CB1">
        <w:rPr>
          <w:rFonts w:asciiTheme="majorBidi" w:hAnsiTheme="majorBidi" w:cstheme="majorBidi"/>
          <w:sz w:val="24"/>
          <w:szCs w:val="24"/>
        </w:rPr>
        <w:t xml:space="preserve">i izgradnje </w:t>
      </w:r>
      <w:r w:rsidR="00704CB1" w:rsidRPr="00704CB1">
        <w:rPr>
          <w:rFonts w:asciiTheme="majorBidi" w:hAnsiTheme="majorBidi" w:cstheme="majorBidi"/>
          <w:sz w:val="24"/>
          <w:szCs w:val="24"/>
        </w:rPr>
        <w:t>nove željezničke infrastrukture i dogradnj</w:t>
      </w:r>
      <w:r w:rsidR="00704CB1">
        <w:rPr>
          <w:rFonts w:asciiTheme="majorBidi" w:hAnsiTheme="majorBidi" w:cstheme="majorBidi"/>
          <w:sz w:val="24"/>
          <w:szCs w:val="24"/>
        </w:rPr>
        <w:t>e</w:t>
      </w:r>
      <w:r w:rsidR="00704CB1" w:rsidRPr="00704CB1">
        <w:rPr>
          <w:rFonts w:asciiTheme="majorBidi" w:hAnsiTheme="majorBidi" w:cstheme="majorBidi"/>
          <w:sz w:val="24"/>
          <w:szCs w:val="24"/>
        </w:rPr>
        <w:t xml:space="preserve"> postojeće</w:t>
      </w:r>
      <w:r w:rsidR="00704CB1">
        <w:rPr>
          <w:rFonts w:asciiTheme="majorBidi" w:hAnsiTheme="majorBidi" w:cstheme="majorBidi"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>i nj</w:t>
      </w:r>
      <w:r w:rsidR="00704CB1">
        <w:rPr>
          <w:rFonts w:asciiTheme="majorBidi" w:hAnsiTheme="majorBidi" w:cstheme="majorBidi"/>
          <w:sz w:val="24"/>
          <w:szCs w:val="24"/>
        </w:rPr>
        <w:t xml:space="preserve">ihovi </w:t>
      </w:r>
      <w:r w:rsidRPr="00C50B9F">
        <w:rPr>
          <w:rFonts w:asciiTheme="majorBidi" w:hAnsiTheme="majorBidi" w:cstheme="majorBidi"/>
          <w:sz w:val="24"/>
          <w:szCs w:val="24"/>
        </w:rPr>
        <w:t xml:space="preserve">izvori </w:t>
      </w:r>
      <w:r w:rsidRPr="00C50B9F">
        <w:rPr>
          <w:rFonts w:asciiTheme="majorBidi" w:hAnsiTheme="majorBidi" w:cstheme="majorBidi"/>
          <w:sz w:val="24"/>
          <w:szCs w:val="24"/>
        </w:rPr>
        <w:lastRenderedPageBreak/>
        <w:t>financiranja</w:t>
      </w:r>
      <w:r>
        <w:rPr>
          <w:rFonts w:asciiTheme="majorBidi" w:hAnsiTheme="majorBidi" w:cstheme="majorBidi"/>
          <w:sz w:val="24"/>
          <w:szCs w:val="24"/>
        </w:rPr>
        <w:t xml:space="preserve"> na godišnjoj razini</w:t>
      </w:r>
      <w:r w:rsidRPr="00C50B9F">
        <w:rPr>
          <w:rFonts w:asciiTheme="majorBidi" w:hAnsiTheme="majorBidi" w:cstheme="majorBidi"/>
          <w:sz w:val="24"/>
          <w:szCs w:val="24"/>
        </w:rPr>
        <w:t xml:space="preserve"> navedeni su </w:t>
      </w:r>
      <w:r w:rsidRPr="009B4CFE">
        <w:rPr>
          <w:rFonts w:asciiTheme="majorBidi" w:hAnsiTheme="majorBidi" w:cstheme="majorBidi"/>
          <w:sz w:val="24"/>
          <w:szCs w:val="24"/>
        </w:rPr>
        <w:t>Jednogodišnji</w:t>
      </w:r>
      <w:r>
        <w:rPr>
          <w:rFonts w:asciiTheme="majorBidi" w:hAnsiTheme="majorBidi" w:cstheme="majorBidi"/>
          <w:sz w:val="24"/>
          <w:szCs w:val="24"/>
        </w:rPr>
        <w:t>m</w:t>
      </w:r>
      <w:r w:rsidRPr="009B4CFE">
        <w:rPr>
          <w:rFonts w:asciiTheme="majorBidi" w:hAnsiTheme="majorBidi" w:cstheme="majorBidi"/>
          <w:sz w:val="24"/>
          <w:szCs w:val="24"/>
        </w:rPr>
        <w:t xml:space="preserve"> ugovor</w:t>
      </w:r>
      <w:r>
        <w:rPr>
          <w:rFonts w:asciiTheme="majorBidi" w:hAnsiTheme="majorBidi" w:cstheme="majorBidi"/>
          <w:sz w:val="24"/>
          <w:szCs w:val="24"/>
        </w:rPr>
        <w:t>om</w:t>
      </w:r>
      <w:r w:rsidRPr="009B4CFE">
        <w:rPr>
          <w:rFonts w:asciiTheme="majorBidi" w:hAnsiTheme="majorBidi" w:cstheme="majorBidi"/>
          <w:sz w:val="24"/>
          <w:szCs w:val="24"/>
        </w:rPr>
        <w:t xml:space="preserve"> za investicijske aktivnosti</w:t>
      </w:r>
      <w:r>
        <w:rPr>
          <w:rFonts w:asciiTheme="majorBidi" w:hAnsiTheme="majorBidi" w:cstheme="majorBidi"/>
          <w:sz w:val="24"/>
          <w:szCs w:val="24"/>
        </w:rPr>
        <w:t>.</w:t>
      </w:r>
      <w:r w:rsidRPr="009B4CFE" w:rsidDel="009B4CFE">
        <w:rPr>
          <w:rFonts w:asciiTheme="majorBidi" w:hAnsiTheme="majorBidi" w:cstheme="majorBidi"/>
          <w:sz w:val="24"/>
          <w:szCs w:val="24"/>
        </w:rPr>
        <w:t xml:space="preserve"> </w:t>
      </w:r>
    </w:p>
    <w:p w14:paraId="769FE1F5" w14:textId="3F24D675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704CB1">
        <w:rPr>
          <w:rFonts w:asciiTheme="majorBidi" w:hAnsiTheme="majorBidi" w:cstheme="majorBidi"/>
          <w:sz w:val="24"/>
          <w:szCs w:val="24"/>
        </w:rPr>
        <w:t>4</w:t>
      </w:r>
      <w:r w:rsidRPr="00C50B9F">
        <w:rPr>
          <w:rFonts w:asciiTheme="majorBidi" w:hAnsiTheme="majorBidi" w:cstheme="majorBidi"/>
          <w:sz w:val="24"/>
          <w:szCs w:val="24"/>
        </w:rPr>
        <w:t xml:space="preserve">) </w:t>
      </w:r>
      <w:r w:rsidRPr="00C50B9F">
        <w:rPr>
          <w:rFonts w:asciiTheme="majorBidi" w:hAnsiTheme="majorBidi" w:cstheme="majorBidi"/>
          <w:sz w:val="24"/>
          <w:szCs w:val="24"/>
        </w:rPr>
        <w:tab/>
        <w:t>Predviđene</w:t>
      </w:r>
      <w:r>
        <w:rPr>
          <w:rFonts w:asciiTheme="majorBidi" w:hAnsiTheme="majorBidi" w:cstheme="majorBidi"/>
          <w:sz w:val="24"/>
          <w:szCs w:val="24"/>
        </w:rPr>
        <w:t xml:space="preserve"> aktivnosti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iz stavka 1. ovoga članka dio su </w:t>
      </w:r>
      <w:r w:rsidRPr="00C50B9F">
        <w:rPr>
          <w:rFonts w:asciiTheme="majorBidi" w:hAnsiTheme="majorBidi" w:cstheme="majorBidi"/>
          <w:sz w:val="24"/>
          <w:szCs w:val="24"/>
        </w:rPr>
        <w:t>Poslovn</w:t>
      </w:r>
      <w:r>
        <w:rPr>
          <w:rFonts w:asciiTheme="majorBidi" w:hAnsiTheme="majorBidi" w:cstheme="majorBidi"/>
          <w:sz w:val="24"/>
          <w:szCs w:val="24"/>
        </w:rPr>
        <w:t xml:space="preserve">og </w:t>
      </w:r>
      <w:r w:rsidRPr="00C50B9F">
        <w:rPr>
          <w:rFonts w:asciiTheme="majorBidi" w:hAnsiTheme="majorBidi" w:cstheme="majorBidi"/>
          <w:sz w:val="24"/>
          <w:szCs w:val="24"/>
        </w:rPr>
        <w:t>plan</w:t>
      </w:r>
      <w:r>
        <w:rPr>
          <w:rFonts w:asciiTheme="majorBidi" w:hAnsiTheme="majorBidi" w:cstheme="majorBidi"/>
          <w:sz w:val="24"/>
          <w:szCs w:val="24"/>
        </w:rPr>
        <w:t>a Upravitelja</w:t>
      </w:r>
      <w:r w:rsidRPr="00C50B9F">
        <w:rPr>
          <w:rFonts w:asciiTheme="majorBidi" w:hAnsiTheme="majorBidi" w:cstheme="majorBidi"/>
          <w:sz w:val="24"/>
          <w:szCs w:val="24"/>
        </w:rPr>
        <w:t xml:space="preserve">. </w:t>
      </w:r>
    </w:p>
    <w:p w14:paraId="6EAC7062" w14:textId="5BE37FE4" w:rsidR="005B0DA8" w:rsidRPr="006C71E1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6C71E1">
        <w:rPr>
          <w:rFonts w:asciiTheme="majorBidi" w:hAnsiTheme="majorBidi" w:cstheme="majorBidi"/>
          <w:sz w:val="24"/>
          <w:szCs w:val="24"/>
        </w:rPr>
        <w:t>(</w:t>
      </w:r>
      <w:r w:rsidR="00704CB1">
        <w:rPr>
          <w:rFonts w:asciiTheme="majorBidi" w:hAnsiTheme="majorBidi" w:cstheme="majorBidi"/>
          <w:sz w:val="24"/>
          <w:szCs w:val="24"/>
        </w:rPr>
        <w:t>5</w:t>
      </w:r>
      <w:r w:rsidRPr="006C71E1">
        <w:rPr>
          <w:rFonts w:asciiTheme="majorBidi" w:hAnsiTheme="majorBidi" w:cstheme="majorBidi"/>
          <w:sz w:val="24"/>
          <w:szCs w:val="24"/>
        </w:rPr>
        <w:t xml:space="preserve">) </w:t>
      </w:r>
      <w:r w:rsidRPr="006C71E1">
        <w:rPr>
          <w:rFonts w:asciiTheme="majorBidi" w:hAnsiTheme="majorBidi" w:cstheme="majorBidi"/>
          <w:sz w:val="24"/>
          <w:szCs w:val="24"/>
        </w:rPr>
        <w:tab/>
        <w:t>Upravitelj se obvezuje obavljati i sve druge poslove temeljem ZOŽ-a, a sve je poslove upravljanja željezničkom infrastrukturom iz stavka 1</w:t>
      </w:r>
      <w:r w:rsidR="00AB4B4B">
        <w:rPr>
          <w:rFonts w:asciiTheme="majorBidi" w:hAnsiTheme="majorBidi" w:cstheme="majorBidi"/>
          <w:sz w:val="24"/>
          <w:szCs w:val="24"/>
        </w:rPr>
        <w:t>.</w:t>
      </w:r>
      <w:r w:rsidRPr="006C71E1">
        <w:rPr>
          <w:rFonts w:asciiTheme="majorBidi" w:hAnsiTheme="majorBidi" w:cstheme="majorBidi"/>
          <w:sz w:val="24"/>
          <w:szCs w:val="24"/>
        </w:rPr>
        <w:t xml:space="preserve"> ovoga članka te ostale poslove sukladno odredbama ovoga Ugovora dužan obavljati u skladu s </w:t>
      </w:r>
      <w:r w:rsidR="00E703F6">
        <w:rPr>
          <w:rFonts w:asciiTheme="majorBidi" w:hAnsiTheme="majorBidi" w:cstheme="majorBidi"/>
          <w:sz w:val="24"/>
          <w:szCs w:val="24"/>
        </w:rPr>
        <w:t xml:space="preserve">Mjerodavnim pravnim okvirom </w:t>
      </w:r>
      <w:r w:rsidRPr="006C71E1">
        <w:rPr>
          <w:rFonts w:asciiTheme="majorBidi" w:hAnsiTheme="majorBidi" w:cstheme="majorBidi"/>
          <w:sz w:val="24"/>
          <w:szCs w:val="24"/>
        </w:rPr>
        <w:t>koji uređuju njegovu djelatnost, te odlukama Vlade RH.</w:t>
      </w:r>
      <w:r w:rsidRPr="006C71E1" w:rsidDel="00766ABE">
        <w:rPr>
          <w:rFonts w:asciiTheme="majorBidi" w:hAnsiTheme="majorBidi" w:cstheme="majorBidi"/>
          <w:sz w:val="24"/>
          <w:szCs w:val="24"/>
        </w:rPr>
        <w:t xml:space="preserve"> </w:t>
      </w:r>
    </w:p>
    <w:p w14:paraId="68604D85" w14:textId="79F4AD96" w:rsidR="005B0DA8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704CB1">
        <w:rPr>
          <w:rFonts w:asciiTheme="majorBidi" w:hAnsiTheme="majorBidi" w:cstheme="majorBidi"/>
          <w:sz w:val="24"/>
          <w:szCs w:val="24"/>
        </w:rPr>
        <w:t>6</w:t>
      </w:r>
      <w:r w:rsidRPr="00C50B9F">
        <w:rPr>
          <w:rFonts w:asciiTheme="majorBidi" w:hAnsiTheme="majorBidi" w:cstheme="majorBidi"/>
          <w:sz w:val="24"/>
          <w:szCs w:val="24"/>
        </w:rPr>
        <w:t xml:space="preserve">) </w:t>
      </w:r>
      <w:r w:rsidRPr="00C50B9F">
        <w:rPr>
          <w:rFonts w:asciiTheme="majorBidi" w:hAnsiTheme="majorBidi" w:cstheme="majorBidi"/>
          <w:sz w:val="24"/>
          <w:szCs w:val="24"/>
        </w:rPr>
        <w:tab/>
      </w:r>
      <w:bookmarkStart w:id="0" w:name="_Hlk150621440"/>
      <w:r w:rsidRPr="00C50B9F">
        <w:rPr>
          <w:rFonts w:asciiTheme="majorBidi" w:hAnsiTheme="majorBidi" w:cstheme="majorBidi"/>
          <w:sz w:val="24"/>
          <w:szCs w:val="24"/>
        </w:rPr>
        <w:t xml:space="preserve">Upravitelj </w:t>
      </w:r>
      <w:r w:rsidR="00206574">
        <w:rPr>
          <w:rFonts w:asciiTheme="majorBidi" w:hAnsiTheme="majorBidi" w:cstheme="majorBidi"/>
          <w:sz w:val="24"/>
          <w:szCs w:val="24"/>
        </w:rPr>
        <w:t xml:space="preserve">će </w:t>
      </w:r>
      <w:r w:rsidRPr="00C50B9F">
        <w:rPr>
          <w:rFonts w:asciiTheme="majorBidi" w:hAnsiTheme="majorBidi" w:cstheme="majorBidi"/>
          <w:sz w:val="24"/>
          <w:szCs w:val="24"/>
        </w:rPr>
        <w:t xml:space="preserve">obveze iz </w:t>
      </w:r>
      <w:r>
        <w:rPr>
          <w:rFonts w:asciiTheme="majorBidi" w:hAnsiTheme="majorBidi" w:cstheme="majorBidi"/>
          <w:sz w:val="24"/>
          <w:szCs w:val="24"/>
        </w:rPr>
        <w:t>ovoga</w:t>
      </w:r>
      <w:r w:rsidRPr="00C50B9F">
        <w:rPr>
          <w:rFonts w:asciiTheme="majorBidi" w:hAnsiTheme="majorBidi" w:cstheme="majorBidi"/>
          <w:sz w:val="24"/>
          <w:szCs w:val="24"/>
        </w:rPr>
        <w:t xml:space="preserve"> članka obavljati pažnjom dobrog gospodarstvenika i što učinkovitije. Rashodi pri obavljanju poslova iz </w:t>
      </w:r>
      <w:r>
        <w:rPr>
          <w:rFonts w:asciiTheme="majorBidi" w:hAnsiTheme="majorBidi" w:cstheme="majorBidi"/>
          <w:sz w:val="24"/>
          <w:szCs w:val="24"/>
        </w:rPr>
        <w:t>ovoga</w:t>
      </w:r>
      <w:r w:rsidRPr="00C50B9F">
        <w:rPr>
          <w:rFonts w:asciiTheme="majorBidi" w:hAnsiTheme="majorBidi" w:cstheme="majorBidi"/>
          <w:sz w:val="24"/>
          <w:szCs w:val="24"/>
        </w:rPr>
        <w:t xml:space="preserve"> članka moraju biti primjereni, razmjerni</w:t>
      </w:r>
      <w:r w:rsidR="00A271BF">
        <w:rPr>
          <w:rFonts w:asciiTheme="majorBidi" w:hAnsiTheme="majorBidi" w:cstheme="majorBidi"/>
          <w:sz w:val="24"/>
          <w:szCs w:val="24"/>
        </w:rPr>
        <w:t xml:space="preserve"> i </w:t>
      </w:r>
      <w:r w:rsidRPr="00C50B9F">
        <w:rPr>
          <w:rFonts w:asciiTheme="majorBidi" w:hAnsiTheme="majorBidi" w:cstheme="majorBidi"/>
          <w:sz w:val="24"/>
          <w:szCs w:val="24"/>
        </w:rPr>
        <w:t xml:space="preserve">opravdani. </w:t>
      </w:r>
      <w:r w:rsidRPr="00917649">
        <w:rPr>
          <w:rFonts w:asciiTheme="majorBidi" w:hAnsiTheme="majorBidi" w:cstheme="majorBidi"/>
          <w:sz w:val="24"/>
          <w:szCs w:val="24"/>
        </w:rPr>
        <w:t>Svi neopravdani troškovi koji</w:t>
      </w:r>
      <w:r w:rsidRPr="00C50B9F">
        <w:rPr>
          <w:rFonts w:asciiTheme="majorBidi" w:hAnsiTheme="majorBidi" w:cstheme="majorBidi"/>
          <w:sz w:val="24"/>
          <w:szCs w:val="24"/>
        </w:rPr>
        <w:t xml:space="preserve"> proizlaze iz </w:t>
      </w:r>
      <w:r w:rsidRPr="009750B6">
        <w:rPr>
          <w:rFonts w:asciiTheme="majorBidi" w:hAnsiTheme="majorBidi" w:cstheme="majorBidi"/>
          <w:sz w:val="24"/>
          <w:szCs w:val="24"/>
        </w:rPr>
        <w:t xml:space="preserve">nedostataka u upravljanju željezničkom infrastrukturom </w:t>
      </w:r>
      <w:r w:rsidRPr="00C50B9F">
        <w:rPr>
          <w:rFonts w:asciiTheme="majorBidi" w:hAnsiTheme="majorBidi" w:cstheme="majorBidi"/>
          <w:sz w:val="24"/>
          <w:szCs w:val="24"/>
        </w:rPr>
        <w:t xml:space="preserve">pokrivat će se iz vlastitih prihoda Upravitelja infrastrukture. </w:t>
      </w:r>
    </w:p>
    <w:bookmarkEnd w:id="0"/>
    <w:p w14:paraId="051888D5" w14:textId="50281D12" w:rsidR="00AC2DDD" w:rsidRPr="005D25D2" w:rsidRDefault="00AC2DDD" w:rsidP="00AC2DDD">
      <w:pPr>
        <w:jc w:val="both"/>
        <w:rPr>
          <w:rFonts w:asciiTheme="majorBidi" w:hAnsiTheme="majorBidi" w:cstheme="majorBidi"/>
          <w:sz w:val="24"/>
          <w:szCs w:val="24"/>
        </w:rPr>
      </w:pPr>
      <w:r w:rsidRPr="005D25D2">
        <w:rPr>
          <w:rFonts w:asciiTheme="majorBidi" w:hAnsiTheme="majorBidi" w:cstheme="majorBidi"/>
          <w:sz w:val="24"/>
          <w:szCs w:val="24"/>
        </w:rPr>
        <w:t>(7)</w:t>
      </w:r>
      <w:r w:rsidRPr="005D25D2">
        <w:rPr>
          <w:rFonts w:asciiTheme="majorBidi" w:hAnsiTheme="majorBidi" w:cstheme="majorBidi"/>
          <w:sz w:val="24"/>
          <w:szCs w:val="24"/>
        </w:rPr>
        <w:tab/>
        <w:t>Trošenje izvora sredstava od strane Upravitelja temelji se na dokazima iz članka 8., stavak 7. ovoga Ugovora</w:t>
      </w:r>
      <w:r w:rsidR="00EE41C1" w:rsidRPr="005D25D2">
        <w:rPr>
          <w:rFonts w:asciiTheme="majorBidi" w:hAnsiTheme="majorBidi" w:cstheme="majorBidi"/>
          <w:sz w:val="24"/>
          <w:szCs w:val="24"/>
        </w:rPr>
        <w:t>.</w:t>
      </w:r>
    </w:p>
    <w:p w14:paraId="0DB52EF8" w14:textId="77777777" w:rsidR="00AC2DDD" w:rsidRPr="005D25D2" w:rsidRDefault="00AC2DDD" w:rsidP="00AC2DDD">
      <w:pPr>
        <w:jc w:val="both"/>
        <w:rPr>
          <w:rFonts w:asciiTheme="majorBidi" w:hAnsiTheme="majorBidi" w:cstheme="majorBidi"/>
          <w:sz w:val="24"/>
          <w:szCs w:val="24"/>
        </w:rPr>
      </w:pPr>
      <w:r w:rsidRPr="005D25D2">
        <w:rPr>
          <w:rFonts w:asciiTheme="majorBidi" w:hAnsiTheme="majorBidi" w:cstheme="majorBidi"/>
          <w:sz w:val="24"/>
          <w:szCs w:val="24"/>
        </w:rPr>
        <w:t>(8)</w:t>
      </w:r>
      <w:r w:rsidRPr="005D25D2">
        <w:rPr>
          <w:rFonts w:asciiTheme="majorBidi" w:hAnsiTheme="majorBidi" w:cstheme="majorBidi"/>
          <w:sz w:val="24"/>
          <w:szCs w:val="24"/>
        </w:rPr>
        <w:tab/>
        <w:t xml:space="preserve">Distribucija prihoda i rashoda, primitaka i izdataka te ostalih podataka o izvršenju aktivnosti iz ovog stavka nalazi se u priloženom Financijskom modelu (Prilog 8) koji uključuje i izračun razumne dobiti.   </w:t>
      </w:r>
    </w:p>
    <w:p w14:paraId="518AD323" w14:textId="3FAD4234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5D25D2">
        <w:rPr>
          <w:rFonts w:asciiTheme="majorBidi" w:hAnsiTheme="majorBidi" w:cstheme="majorBidi"/>
          <w:sz w:val="24"/>
          <w:szCs w:val="24"/>
        </w:rPr>
        <w:t>(</w:t>
      </w:r>
      <w:r w:rsidR="00AC2DDD" w:rsidRPr="005D25D2">
        <w:rPr>
          <w:rFonts w:asciiTheme="majorBidi" w:hAnsiTheme="majorBidi" w:cstheme="majorBidi"/>
          <w:sz w:val="24"/>
          <w:szCs w:val="24"/>
        </w:rPr>
        <w:t>9</w:t>
      </w:r>
      <w:r w:rsidRPr="005D25D2">
        <w:rPr>
          <w:rFonts w:asciiTheme="majorBidi" w:hAnsiTheme="majorBidi" w:cstheme="majorBidi"/>
          <w:sz w:val="24"/>
          <w:szCs w:val="24"/>
        </w:rPr>
        <w:t>)</w:t>
      </w:r>
      <w:r w:rsidRPr="005D25D2">
        <w:rPr>
          <w:rFonts w:asciiTheme="majorBidi" w:hAnsiTheme="majorBidi" w:cstheme="majorBidi"/>
          <w:sz w:val="24"/>
          <w:szCs w:val="24"/>
        </w:rPr>
        <w:tab/>
        <w:t>Upravitelj se obvezuje pri izradi godišnjih</w:t>
      </w:r>
      <w:r w:rsidRPr="00C50B9F">
        <w:rPr>
          <w:rFonts w:asciiTheme="majorBidi" w:hAnsiTheme="majorBidi" w:cstheme="majorBidi"/>
          <w:sz w:val="24"/>
          <w:szCs w:val="24"/>
        </w:rPr>
        <w:t xml:space="preserve"> financijskih izvještaja za proteklu godinu pripremiti raspodjelu prihoda i rashoda</w:t>
      </w:r>
      <w:r w:rsidR="00120FAC">
        <w:rPr>
          <w:rFonts w:asciiTheme="majorBidi" w:hAnsiTheme="majorBidi" w:cstheme="majorBidi"/>
          <w:sz w:val="24"/>
          <w:szCs w:val="24"/>
        </w:rPr>
        <w:t>, te primitaka i izdataka</w:t>
      </w:r>
      <w:r w:rsidRPr="00C50B9F">
        <w:rPr>
          <w:rFonts w:asciiTheme="majorBidi" w:hAnsiTheme="majorBidi" w:cstheme="majorBidi"/>
          <w:sz w:val="24"/>
          <w:szCs w:val="24"/>
        </w:rPr>
        <w:t xml:space="preserve"> prema aktivnostima iz stavka 1</w:t>
      </w:r>
      <w:r>
        <w:rPr>
          <w:rFonts w:asciiTheme="majorBidi" w:hAnsiTheme="majorBidi" w:cstheme="majorBidi"/>
          <w:sz w:val="24"/>
          <w:szCs w:val="24"/>
        </w:rPr>
        <w:t>. ovoga</w:t>
      </w:r>
      <w:r w:rsidRPr="00C50B9F">
        <w:rPr>
          <w:rFonts w:asciiTheme="majorBidi" w:hAnsiTheme="majorBidi" w:cstheme="majorBidi"/>
          <w:sz w:val="24"/>
          <w:szCs w:val="24"/>
        </w:rPr>
        <w:t xml:space="preserve"> članka u rokovima propisanim za javnu objavu godišnjih financijskih izvještaja, te uz njihovu dostavu osigurati izvještaj neovisnog revizora godišnjih financijskih izvještaja o obavljenom angažmanu s izražavanjem uvjerenja o pripremljenoj raspodjeli prihoda i rashoda koja </w:t>
      </w:r>
      <w:r w:rsidRPr="009750B6">
        <w:rPr>
          <w:rFonts w:asciiTheme="majorBidi" w:hAnsiTheme="majorBidi" w:cstheme="majorBidi"/>
          <w:sz w:val="24"/>
          <w:szCs w:val="24"/>
        </w:rPr>
        <w:t>uključuje i razumnu dobit</w:t>
      </w:r>
      <w:r w:rsidR="00C639B8">
        <w:rPr>
          <w:rFonts w:asciiTheme="majorBidi" w:hAnsiTheme="majorBidi" w:cstheme="majorBidi"/>
          <w:sz w:val="24"/>
          <w:szCs w:val="24"/>
        </w:rPr>
        <w:t xml:space="preserve">, ukoliko je </w:t>
      </w:r>
      <w:r w:rsidR="006C71E1">
        <w:rPr>
          <w:rFonts w:asciiTheme="majorBidi" w:hAnsiTheme="majorBidi" w:cstheme="majorBidi"/>
          <w:sz w:val="24"/>
          <w:szCs w:val="24"/>
        </w:rPr>
        <w:t>ona</w:t>
      </w:r>
      <w:r w:rsidR="00C639B8">
        <w:rPr>
          <w:rFonts w:asciiTheme="majorBidi" w:hAnsiTheme="majorBidi" w:cstheme="majorBidi"/>
          <w:sz w:val="24"/>
          <w:szCs w:val="24"/>
        </w:rPr>
        <w:t xml:space="preserve"> ostvarena. Dostavljenim izvještajem o obavljenom angažmanu s izražavanjem uvjerenja o pripremljenoj raspodjeli prihoda i rashoda koja uključuje i razumnu dobit, Upravitelj dokazuje namjensko korištenje ukupno isplaćenih javnih sredstava za financiranje, uključivo sredstva trošarina iz energenata. Za dio isplaćenih sredstava </w:t>
      </w:r>
      <w:r w:rsidR="006C71E1">
        <w:rPr>
          <w:rFonts w:asciiTheme="majorBidi" w:hAnsiTheme="majorBidi" w:cstheme="majorBidi"/>
          <w:sz w:val="24"/>
          <w:szCs w:val="24"/>
        </w:rPr>
        <w:t>koja predstavljaju neopravdani trošak, U</w:t>
      </w:r>
      <w:r w:rsidR="00C639B8">
        <w:rPr>
          <w:rFonts w:asciiTheme="majorBidi" w:hAnsiTheme="majorBidi" w:cstheme="majorBidi"/>
          <w:sz w:val="24"/>
          <w:szCs w:val="24"/>
        </w:rPr>
        <w:t>pravitelj se obvezuje obaviti povrat</w:t>
      </w:r>
      <w:r w:rsidR="006C71E1">
        <w:rPr>
          <w:rFonts w:asciiTheme="majorBidi" w:hAnsiTheme="majorBidi" w:cstheme="majorBidi"/>
          <w:sz w:val="24"/>
          <w:szCs w:val="24"/>
        </w:rPr>
        <w:t xml:space="preserve"> tih sredstava</w:t>
      </w:r>
      <w:r w:rsidR="00A1360C">
        <w:rPr>
          <w:rFonts w:asciiTheme="majorBidi" w:hAnsiTheme="majorBidi" w:cstheme="majorBidi"/>
          <w:sz w:val="24"/>
          <w:szCs w:val="24"/>
        </w:rPr>
        <w:t xml:space="preserve"> ukoliko Vlasnik ne prihvati </w:t>
      </w:r>
      <w:r w:rsidR="00A376A6">
        <w:rPr>
          <w:rFonts w:asciiTheme="majorBidi" w:hAnsiTheme="majorBidi" w:cstheme="majorBidi"/>
          <w:sz w:val="24"/>
          <w:szCs w:val="24"/>
        </w:rPr>
        <w:t>podmirenje tih rashoda sukladno članku 8., stavak 12. ovoga Ugovora</w:t>
      </w:r>
      <w:r w:rsidR="006C71E1">
        <w:rPr>
          <w:rFonts w:asciiTheme="majorBidi" w:hAnsiTheme="majorBidi" w:cstheme="majorBidi"/>
          <w:sz w:val="24"/>
          <w:szCs w:val="24"/>
        </w:rPr>
        <w:t>.</w:t>
      </w:r>
      <w:r w:rsidR="00A376A6">
        <w:rPr>
          <w:rFonts w:asciiTheme="majorBidi" w:hAnsiTheme="majorBidi" w:cstheme="majorBidi"/>
          <w:sz w:val="24"/>
          <w:szCs w:val="24"/>
        </w:rPr>
        <w:t xml:space="preserve"> Vlasnik će podmiriti razliku manje doznačenih sredstava za pokriće opravdanih rashoda i ostvarenih investicijskih aktivnosti iz Priloga 8</w:t>
      </w:r>
      <w:r w:rsidR="00A87F18">
        <w:rPr>
          <w:rFonts w:asciiTheme="majorBidi" w:hAnsiTheme="majorBidi" w:cstheme="majorBidi"/>
          <w:sz w:val="24"/>
          <w:szCs w:val="24"/>
        </w:rPr>
        <w:t>.</w:t>
      </w:r>
      <w:r w:rsidR="00A376A6">
        <w:rPr>
          <w:rFonts w:asciiTheme="majorBidi" w:hAnsiTheme="majorBidi" w:cstheme="majorBidi"/>
          <w:sz w:val="24"/>
          <w:szCs w:val="24"/>
        </w:rPr>
        <w:t xml:space="preserve"> </w:t>
      </w:r>
      <w:r w:rsidR="006C71E1">
        <w:rPr>
          <w:rFonts w:asciiTheme="majorBidi" w:hAnsiTheme="majorBidi" w:cstheme="majorBidi"/>
          <w:sz w:val="24"/>
          <w:szCs w:val="24"/>
        </w:rPr>
        <w:t xml:space="preserve"> </w:t>
      </w:r>
    </w:p>
    <w:p w14:paraId="55D2CE2A" w14:textId="71CF551C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AC2DDD">
        <w:rPr>
          <w:rFonts w:asciiTheme="majorBidi" w:hAnsiTheme="majorBidi" w:cstheme="majorBidi"/>
          <w:sz w:val="24"/>
          <w:szCs w:val="24"/>
        </w:rPr>
        <w:t>10</w:t>
      </w:r>
      <w:r w:rsidRPr="00C50B9F">
        <w:rPr>
          <w:rFonts w:asciiTheme="majorBidi" w:hAnsiTheme="majorBidi" w:cstheme="majorBidi"/>
          <w:sz w:val="24"/>
          <w:szCs w:val="24"/>
        </w:rPr>
        <w:t xml:space="preserve">) 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 Upravitelj dužan je osigurati siguran, pouzdan, </w:t>
      </w:r>
      <w:proofErr w:type="spellStart"/>
      <w:r w:rsidRPr="00C50B9F">
        <w:rPr>
          <w:rFonts w:asciiTheme="majorBidi" w:hAnsiTheme="majorBidi" w:cstheme="majorBidi"/>
          <w:sz w:val="24"/>
          <w:szCs w:val="24"/>
        </w:rPr>
        <w:t>nediskriminirajući</w:t>
      </w:r>
      <w:proofErr w:type="spellEnd"/>
      <w:r w:rsidRPr="00C50B9F">
        <w:rPr>
          <w:rFonts w:asciiTheme="majorBidi" w:hAnsiTheme="majorBidi" w:cstheme="majorBidi"/>
          <w:sz w:val="24"/>
          <w:szCs w:val="24"/>
        </w:rPr>
        <w:t xml:space="preserve">, gospodarski učinkovit i razvojno održiv željeznički promet u skladu s </w:t>
      </w:r>
      <w:r>
        <w:rPr>
          <w:rFonts w:asciiTheme="majorBidi" w:hAnsiTheme="majorBidi" w:cstheme="majorBidi"/>
          <w:sz w:val="24"/>
          <w:szCs w:val="24"/>
        </w:rPr>
        <w:t>M</w:t>
      </w:r>
      <w:r w:rsidRPr="00C50B9F">
        <w:rPr>
          <w:rFonts w:asciiTheme="majorBidi" w:hAnsiTheme="majorBidi" w:cstheme="majorBidi"/>
          <w:sz w:val="24"/>
          <w:szCs w:val="24"/>
        </w:rPr>
        <w:t xml:space="preserve">jerodavnim </w:t>
      </w:r>
      <w:r>
        <w:rPr>
          <w:rFonts w:asciiTheme="majorBidi" w:hAnsiTheme="majorBidi" w:cstheme="majorBidi"/>
          <w:sz w:val="24"/>
          <w:szCs w:val="24"/>
        </w:rPr>
        <w:t xml:space="preserve">pravnim okvirom </w:t>
      </w:r>
      <w:r w:rsidRPr="00C50B9F">
        <w:rPr>
          <w:rFonts w:asciiTheme="majorBidi" w:hAnsiTheme="majorBidi" w:cstheme="majorBidi"/>
          <w:sz w:val="24"/>
          <w:szCs w:val="24"/>
        </w:rPr>
        <w:t>i ugovornim obvezama.</w:t>
      </w:r>
    </w:p>
    <w:p w14:paraId="133C030B" w14:textId="3A010A3C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AC2DDD">
        <w:rPr>
          <w:rFonts w:asciiTheme="majorBidi" w:hAnsiTheme="majorBidi" w:cstheme="majorBidi"/>
          <w:sz w:val="24"/>
          <w:szCs w:val="24"/>
        </w:rPr>
        <w:t>11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="00A45ACF">
        <w:rPr>
          <w:rFonts w:asciiTheme="majorBidi" w:hAnsiTheme="majorBidi" w:cstheme="majorBidi"/>
          <w:sz w:val="24"/>
          <w:szCs w:val="24"/>
        </w:rPr>
        <w:t xml:space="preserve">Zaposlenici </w:t>
      </w:r>
      <w:r w:rsidRPr="00C50B9F">
        <w:rPr>
          <w:rFonts w:asciiTheme="majorBidi" w:hAnsiTheme="majorBidi" w:cstheme="majorBidi"/>
          <w:sz w:val="24"/>
          <w:szCs w:val="24"/>
        </w:rPr>
        <w:t>Upravitelja mora</w:t>
      </w:r>
      <w:r w:rsidR="00AF06C1">
        <w:rPr>
          <w:rFonts w:asciiTheme="majorBidi" w:hAnsiTheme="majorBidi" w:cstheme="majorBidi"/>
          <w:sz w:val="24"/>
          <w:szCs w:val="24"/>
        </w:rPr>
        <w:t>ju</w:t>
      </w:r>
      <w:r w:rsidRPr="00C50B9F">
        <w:rPr>
          <w:rFonts w:asciiTheme="majorBidi" w:hAnsiTheme="majorBidi" w:cstheme="majorBidi"/>
          <w:sz w:val="24"/>
          <w:szCs w:val="24"/>
        </w:rPr>
        <w:t xml:space="preserve"> biti osposobljen</w:t>
      </w:r>
      <w:r w:rsidR="00AF06C1">
        <w:rPr>
          <w:rFonts w:asciiTheme="majorBidi" w:hAnsiTheme="majorBidi" w:cstheme="majorBidi"/>
          <w:sz w:val="24"/>
          <w:szCs w:val="24"/>
        </w:rPr>
        <w:t>i</w:t>
      </w:r>
      <w:r w:rsidRPr="00C50B9F">
        <w:rPr>
          <w:rFonts w:asciiTheme="majorBidi" w:hAnsiTheme="majorBidi" w:cstheme="majorBidi"/>
          <w:sz w:val="24"/>
          <w:szCs w:val="24"/>
        </w:rPr>
        <w:t xml:space="preserve"> za zadatke koje prema </w:t>
      </w:r>
      <w:r>
        <w:rPr>
          <w:rFonts w:asciiTheme="majorBidi" w:hAnsiTheme="majorBidi" w:cstheme="majorBidi"/>
          <w:sz w:val="24"/>
          <w:szCs w:val="24"/>
        </w:rPr>
        <w:t>ovome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Ugovoru obavlja Upravitelj te se mora</w:t>
      </w:r>
      <w:r w:rsidR="00AF06C1">
        <w:rPr>
          <w:rFonts w:asciiTheme="majorBidi" w:hAnsiTheme="majorBidi" w:cstheme="majorBidi"/>
          <w:sz w:val="24"/>
          <w:szCs w:val="24"/>
        </w:rPr>
        <w:t>ju</w:t>
      </w:r>
      <w:r w:rsidRPr="00C50B9F">
        <w:rPr>
          <w:rFonts w:asciiTheme="majorBidi" w:hAnsiTheme="majorBidi" w:cstheme="majorBidi"/>
          <w:sz w:val="24"/>
          <w:szCs w:val="24"/>
        </w:rPr>
        <w:t xml:space="preserve"> pridržavati </w:t>
      </w:r>
      <w:r w:rsidR="00AF06C1">
        <w:rPr>
          <w:rFonts w:asciiTheme="majorBidi" w:hAnsiTheme="majorBidi" w:cstheme="majorBidi"/>
          <w:sz w:val="24"/>
          <w:szCs w:val="24"/>
        </w:rPr>
        <w:t>Mjerodavnog pravnog okvira.</w:t>
      </w:r>
      <w:r w:rsidRPr="00C50B9F">
        <w:rPr>
          <w:rFonts w:asciiTheme="majorBidi" w:hAnsiTheme="majorBidi" w:cstheme="majorBidi"/>
          <w:sz w:val="24"/>
          <w:szCs w:val="24"/>
        </w:rPr>
        <w:t xml:space="preserve"> Upravitelj </w:t>
      </w:r>
      <w:r w:rsidR="00AF06C1">
        <w:rPr>
          <w:rFonts w:asciiTheme="majorBidi" w:hAnsiTheme="majorBidi" w:cstheme="majorBidi"/>
          <w:sz w:val="24"/>
          <w:szCs w:val="24"/>
        </w:rPr>
        <w:t xml:space="preserve">je </w:t>
      </w:r>
      <w:r w:rsidRPr="00C50B9F">
        <w:rPr>
          <w:rFonts w:asciiTheme="majorBidi" w:hAnsiTheme="majorBidi" w:cstheme="majorBidi"/>
          <w:sz w:val="24"/>
          <w:szCs w:val="24"/>
        </w:rPr>
        <w:t xml:space="preserve">dužan u svakom trenutku osigurati stalno </w:t>
      </w:r>
      <w:r>
        <w:rPr>
          <w:rFonts w:asciiTheme="majorBidi" w:hAnsiTheme="majorBidi" w:cstheme="majorBidi"/>
          <w:sz w:val="24"/>
          <w:szCs w:val="24"/>
        </w:rPr>
        <w:t xml:space="preserve">stručno usavršavanje i/ili osposobljavanje </w:t>
      </w:r>
      <w:r w:rsidRPr="00C50B9F">
        <w:rPr>
          <w:rFonts w:asciiTheme="majorBidi" w:hAnsiTheme="majorBidi" w:cstheme="majorBidi"/>
          <w:sz w:val="24"/>
          <w:szCs w:val="24"/>
        </w:rPr>
        <w:t>svih svojih zaposlenika.</w:t>
      </w:r>
    </w:p>
    <w:p w14:paraId="004D720D" w14:textId="54F26B66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704CB1">
        <w:rPr>
          <w:rFonts w:asciiTheme="majorBidi" w:hAnsiTheme="majorBidi" w:cstheme="majorBidi"/>
          <w:sz w:val="24"/>
          <w:szCs w:val="24"/>
        </w:rPr>
        <w:t>1</w:t>
      </w:r>
      <w:r w:rsidR="00AC2DDD">
        <w:rPr>
          <w:rFonts w:asciiTheme="majorBidi" w:hAnsiTheme="majorBidi" w:cstheme="majorBidi"/>
          <w:sz w:val="24"/>
          <w:szCs w:val="24"/>
        </w:rPr>
        <w:t>2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>Upravitelj ima obvezu voditi propisane evidencije, podatke i dokumentaciju važne za sigurnost željezničkog prometa i za održavanje i korištenje željezničke infrastrukture.</w:t>
      </w:r>
    </w:p>
    <w:p w14:paraId="361D00EA" w14:textId="235DCDA1" w:rsidR="005B0DA8" w:rsidRPr="00C50B9F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</w:t>
      </w:r>
      <w:r w:rsidR="00AC2DDD">
        <w:rPr>
          <w:rFonts w:asciiTheme="majorBidi" w:hAnsiTheme="majorBidi" w:cstheme="majorBidi"/>
          <w:sz w:val="24"/>
          <w:szCs w:val="24"/>
        </w:rPr>
        <w:t>3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bookmarkStart w:id="1" w:name="_Hlk145414738"/>
      <w:r w:rsidRPr="00C50B9F">
        <w:rPr>
          <w:rFonts w:asciiTheme="majorBidi" w:hAnsiTheme="majorBidi" w:cstheme="majorBidi"/>
          <w:sz w:val="24"/>
          <w:szCs w:val="24"/>
        </w:rPr>
        <w:t xml:space="preserve">Na prugama kojima Upravitelj upravlja i gospodari prema </w:t>
      </w:r>
      <w:r w:rsidR="00C75156">
        <w:rPr>
          <w:rFonts w:asciiTheme="majorBidi" w:hAnsiTheme="majorBidi" w:cstheme="majorBidi"/>
          <w:sz w:val="24"/>
          <w:szCs w:val="24"/>
        </w:rPr>
        <w:t>Mjerodavnom pravnom okviru</w:t>
      </w:r>
      <w:r w:rsidRPr="00C50B9F">
        <w:rPr>
          <w:rFonts w:asciiTheme="majorBidi" w:hAnsiTheme="majorBidi" w:cstheme="majorBidi"/>
          <w:sz w:val="24"/>
          <w:szCs w:val="24"/>
        </w:rPr>
        <w:t xml:space="preserve">, dužan </w:t>
      </w:r>
      <w:r w:rsidR="00AB4B4B">
        <w:rPr>
          <w:rFonts w:asciiTheme="majorBidi" w:hAnsiTheme="majorBidi" w:cstheme="majorBidi"/>
          <w:sz w:val="24"/>
          <w:szCs w:val="24"/>
        </w:rPr>
        <w:t xml:space="preserve">je </w:t>
      </w:r>
      <w:r w:rsidRPr="00C50B9F">
        <w:rPr>
          <w:rFonts w:asciiTheme="majorBidi" w:hAnsiTheme="majorBidi" w:cstheme="majorBidi"/>
          <w:sz w:val="24"/>
          <w:szCs w:val="24"/>
        </w:rPr>
        <w:t xml:space="preserve">utvrditi sljedeće elemente izvršenja aktivnosti: </w:t>
      </w:r>
    </w:p>
    <w:p w14:paraId="11B8E096" w14:textId="77777777" w:rsidR="005B0DA8" w:rsidRPr="00C50B9F" w:rsidRDefault="005B0DA8" w:rsidP="005B0DA8">
      <w:pPr>
        <w:pStyle w:val="Odlomakpopisa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lastRenderedPageBreak/>
        <w:t xml:space="preserve">broj vožnji koje su realizirane, </w:t>
      </w:r>
    </w:p>
    <w:p w14:paraId="7C8C989B" w14:textId="77777777" w:rsidR="005B0DA8" w:rsidRPr="00C50B9F" w:rsidRDefault="005B0DA8" w:rsidP="005B0DA8">
      <w:pPr>
        <w:pStyle w:val="Odlomakpopisa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broj vožnji koje su realizirane korištenjem drugih privremenih vrsta prijevoza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38C76267" w14:textId="77777777" w:rsidR="005B0DA8" w:rsidRPr="00C50B9F" w:rsidRDefault="005B0DA8" w:rsidP="005B0DA8">
      <w:pPr>
        <w:pStyle w:val="Odlomakpopisa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pripadajuće izravne i neizravne troškove, </w:t>
      </w:r>
    </w:p>
    <w:p w14:paraId="0B923E3E" w14:textId="1E07E2B4" w:rsidR="005B0DA8" w:rsidRPr="00DE3CC3" w:rsidRDefault="005B0DA8" w:rsidP="00D526F4">
      <w:pPr>
        <w:pStyle w:val="Odlomakpopisa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DE3CC3">
        <w:rPr>
          <w:rFonts w:asciiTheme="majorBidi" w:hAnsiTheme="majorBidi" w:cstheme="majorBidi"/>
          <w:sz w:val="24"/>
          <w:szCs w:val="24"/>
        </w:rPr>
        <w:t>broj nerealiziranih vožnji</w:t>
      </w:r>
      <w:r w:rsidR="00DE3CC3">
        <w:rPr>
          <w:rFonts w:asciiTheme="majorBidi" w:hAnsiTheme="majorBidi" w:cstheme="majorBidi"/>
          <w:sz w:val="24"/>
          <w:szCs w:val="24"/>
        </w:rPr>
        <w:t xml:space="preserve"> (</w:t>
      </w:r>
      <w:r w:rsidR="00DE3CC3" w:rsidRPr="00DE3CC3">
        <w:rPr>
          <w:rFonts w:asciiTheme="majorBidi" w:hAnsiTheme="majorBidi" w:cstheme="majorBidi"/>
          <w:sz w:val="24"/>
          <w:szCs w:val="24"/>
        </w:rPr>
        <w:t>privremeno je obustavljen promet i</w:t>
      </w:r>
      <w:r w:rsidR="00DE3CC3">
        <w:rPr>
          <w:rFonts w:asciiTheme="majorBidi" w:hAnsiTheme="majorBidi" w:cstheme="majorBidi"/>
          <w:sz w:val="24"/>
          <w:szCs w:val="24"/>
        </w:rPr>
        <w:t xml:space="preserve"> pruge izvan prometa) i razlog ne realizacije vožnje. </w:t>
      </w:r>
    </w:p>
    <w:bookmarkEnd w:id="1"/>
    <w:p w14:paraId="046A7491" w14:textId="39EA0C18" w:rsidR="005B0DA8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</w:t>
      </w:r>
      <w:r w:rsidR="00AC2DDD">
        <w:rPr>
          <w:rFonts w:asciiTheme="majorBidi" w:hAnsiTheme="majorBidi" w:cstheme="majorBidi"/>
          <w:sz w:val="24"/>
          <w:szCs w:val="24"/>
        </w:rPr>
        <w:t>4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Upravitelj </w:t>
      </w:r>
      <w:r w:rsidR="00C75156">
        <w:rPr>
          <w:rFonts w:asciiTheme="majorBidi" w:hAnsiTheme="majorBidi" w:cstheme="majorBidi"/>
          <w:sz w:val="24"/>
          <w:szCs w:val="24"/>
        </w:rPr>
        <w:t xml:space="preserve">je </w:t>
      </w:r>
      <w:r w:rsidRPr="00C50B9F">
        <w:rPr>
          <w:rFonts w:asciiTheme="majorBidi" w:hAnsiTheme="majorBidi" w:cstheme="majorBidi"/>
          <w:sz w:val="24"/>
          <w:szCs w:val="24"/>
        </w:rPr>
        <w:t xml:space="preserve">dužan barem jednom godišnje provesti </w:t>
      </w:r>
      <w:r w:rsidRPr="0023602F">
        <w:rPr>
          <w:rFonts w:asciiTheme="majorBidi" w:hAnsiTheme="majorBidi" w:cstheme="majorBidi"/>
          <w:sz w:val="24"/>
          <w:szCs w:val="24"/>
        </w:rPr>
        <w:t>test zadovoljstva</w:t>
      </w:r>
      <w:r w:rsidRPr="00C50B9F">
        <w:rPr>
          <w:rFonts w:asciiTheme="majorBidi" w:hAnsiTheme="majorBidi" w:cstheme="majorBidi"/>
          <w:sz w:val="24"/>
          <w:szCs w:val="24"/>
        </w:rPr>
        <w:t xml:space="preserve"> uslugom po aktivnosti iz stavka 1</w:t>
      </w:r>
      <w:r>
        <w:rPr>
          <w:rFonts w:asciiTheme="majorBidi" w:hAnsiTheme="majorBidi" w:cstheme="majorBidi"/>
          <w:sz w:val="24"/>
          <w:szCs w:val="24"/>
        </w:rPr>
        <w:t>.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točke </w:t>
      </w:r>
      <w:r w:rsidR="005E375F">
        <w:rPr>
          <w:rFonts w:asciiTheme="majorBidi" w:hAnsiTheme="majorBidi" w:cstheme="majorBidi"/>
          <w:sz w:val="24"/>
          <w:szCs w:val="24"/>
        </w:rPr>
        <w:t>.</w:t>
      </w:r>
      <w:r w:rsidR="003C6EB5">
        <w:rPr>
          <w:rFonts w:asciiTheme="majorBidi" w:hAnsiTheme="majorBidi" w:cstheme="majorBidi"/>
          <w:sz w:val="24"/>
          <w:szCs w:val="24"/>
        </w:rPr>
        <w:t>b</w:t>
      </w:r>
      <w:r w:rsidR="005E375F">
        <w:rPr>
          <w:rFonts w:asciiTheme="majorBidi" w:hAnsiTheme="majorBidi" w:cstheme="majorBidi"/>
          <w:sz w:val="24"/>
          <w:szCs w:val="24"/>
        </w:rPr>
        <w:t>)</w:t>
      </w:r>
      <w:r w:rsidR="003C6E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6EB5">
        <w:rPr>
          <w:rFonts w:asciiTheme="majorBidi" w:hAnsiTheme="majorBidi" w:cstheme="majorBidi"/>
          <w:sz w:val="24"/>
          <w:szCs w:val="24"/>
        </w:rPr>
        <w:t>podtočke</w:t>
      </w:r>
      <w:proofErr w:type="spellEnd"/>
      <w:r w:rsidR="003C6EB5">
        <w:rPr>
          <w:rFonts w:asciiTheme="majorBidi" w:hAnsiTheme="majorBidi" w:cstheme="majorBidi"/>
          <w:sz w:val="24"/>
          <w:szCs w:val="24"/>
        </w:rPr>
        <w:t xml:space="preserve"> 2.</w:t>
      </w:r>
      <w:r>
        <w:rPr>
          <w:rFonts w:asciiTheme="majorBidi" w:hAnsiTheme="majorBidi" w:cstheme="majorBidi"/>
          <w:sz w:val="24"/>
          <w:szCs w:val="24"/>
        </w:rPr>
        <w:t xml:space="preserve"> ovog</w:t>
      </w:r>
      <w:r w:rsidRPr="00C50B9F">
        <w:rPr>
          <w:rFonts w:asciiTheme="majorBidi" w:hAnsiTheme="majorBidi" w:cstheme="majorBidi"/>
          <w:sz w:val="24"/>
          <w:szCs w:val="24"/>
        </w:rPr>
        <w:t xml:space="preserve">a članka. </w:t>
      </w:r>
    </w:p>
    <w:p w14:paraId="0306A051" w14:textId="66E41395" w:rsidR="005B0DA8" w:rsidRDefault="005B0DA8" w:rsidP="005B0DA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</w:t>
      </w:r>
      <w:r w:rsidR="00AC2DDD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Zbog vođenja evidencije o financijskim informacijama, izdvojenim evidencijama javnog dobra, prometnim informacijama i drugim podacima iz ovoga Ugovora</w:t>
      </w:r>
      <w:r w:rsidR="003C6EB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Upravitelj</w:t>
      </w:r>
      <w:r w:rsidR="00C75156">
        <w:rPr>
          <w:rFonts w:asciiTheme="majorBidi" w:hAnsiTheme="majorBidi" w:cstheme="majorBidi"/>
          <w:sz w:val="24"/>
          <w:szCs w:val="24"/>
        </w:rPr>
        <w:t xml:space="preserve"> se</w:t>
      </w:r>
      <w:r>
        <w:rPr>
          <w:rFonts w:asciiTheme="majorBidi" w:hAnsiTheme="majorBidi" w:cstheme="majorBidi"/>
          <w:sz w:val="24"/>
          <w:szCs w:val="24"/>
        </w:rPr>
        <w:t xml:space="preserve"> obvezuje osigurati i</w:t>
      </w:r>
      <w:r w:rsidRPr="009F13E7">
        <w:rPr>
          <w:rFonts w:asciiTheme="majorBidi" w:hAnsiTheme="majorBidi" w:cstheme="majorBidi"/>
          <w:sz w:val="24"/>
          <w:szCs w:val="24"/>
        </w:rPr>
        <w:t>nformacijsk</w:t>
      </w:r>
      <w:r>
        <w:rPr>
          <w:rFonts w:asciiTheme="majorBidi" w:hAnsiTheme="majorBidi" w:cstheme="majorBidi"/>
          <w:sz w:val="24"/>
          <w:szCs w:val="24"/>
        </w:rPr>
        <w:t>i</w:t>
      </w:r>
      <w:r w:rsidRPr="009F13E7">
        <w:rPr>
          <w:rFonts w:asciiTheme="majorBidi" w:hAnsiTheme="majorBidi" w:cstheme="majorBidi"/>
          <w:sz w:val="24"/>
          <w:szCs w:val="24"/>
        </w:rPr>
        <w:t xml:space="preserve"> sustav nuž</w:t>
      </w:r>
      <w:r>
        <w:rPr>
          <w:rFonts w:asciiTheme="majorBidi" w:hAnsiTheme="majorBidi" w:cstheme="majorBidi"/>
          <w:sz w:val="24"/>
          <w:szCs w:val="24"/>
        </w:rPr>
        <w:t>a</w:t>
      </w:r>
      <w:r w:rsidRPr="009F13E7">
        <w:rPr>
          <w:rFonts w:asciiTheme="majorBidi" w:hAnsiTheme="majorBidi" w:cstheme="majorBidi"/>
          <w:sz w:val="24"/>
          <w:szCs w:val="24"/>
        </w:rPr>
        <w:t xml:space="preserve">n za </w:t>
      </w:r>
      <w:r>
        <w:rPr>
          <w:rFonts w:asciiTheme="majorBidi" w:hAnsiTheme="majorBidi" w:cstheme="majorBidi"/>
          <w:sz w:val="24"/>
          <w:szCs w:val="24"/>
        </w:rPr>
        <w:t xml:space="preserve">podršku razvoju poslovanja. </w:t>
      </w:r>
    </w:p>
    <w:p w14:paraId="47F945D5" w14:textId="77777777" w:rsidR="00FE129F" w:rsidRPr="00C50B9F" w:rsidRDefault="00FE129F" w:rsidP="00E418B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AAB28C" w14:textId="77777777" w:rsidR="000A0D88" w:rsidRDefault="00545E22" w:rsidP="00545E2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5E22">
        <w:rPr>
          <w:rFonts w:asciiTheme="majorBidi" w:hAnsiTheme="majorBidi" w:cstheme="majorBidi"/>
          <w:b/>
          <w:bCs/>
          <w:sz w:val="24"/>
          <w:szCs w:val="24"/>
        </w:rPr>
        <w:t>Raspolaganje</w:t>
      </w:r>
      <w:r w:rsidR="00C65E6D">
        <w:rPr>
          <w:rFonts w:asciiTheme="majorBidi" w:hAnsiTheme="majorBidi" w:cstheme="majorBidi"/>
          <w:b/>
          <w:bCs/>
          <w:sz w:val="24"/>
          <w:szCs w:val="24"/>
        </w:rPr>
        <w:t xml:space="preserve"> nekretninama</w:t>
      </w:r>
    </w:p>
    <w:p w14:paraId="54126459" w14:textId="0B8D8818" w:rsidR="00545E22" w:rsidRPr="00545E22" w:rsidRDefault="00545E22" w:rsidP="00545E2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Članak 7.</w:t>
      </w:r>
    </w:p>
    <w:p w14:paraId="60A085E5" w14:textId="77777777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(1)</w:t>
      </w:r>
      <w:r w:rsidRPr="00545E22">
        <w:rPr>
          <w:rFonts w:asciiTheme="majorBidi" w:hAnsiTheme="majorBidi" w:cstheme="majorBidi"/>
          <w:sz w:val="24"/>
          <w:szCs w:val="24"/>
        </w:rPr>
        <w:tab/>
        <w:t>Upravitelj će u ime i za račun RH obavljati pravnu i svaku drugu zaštitu željezničke infrastrukture koja proizlazi iz prava upravljanja, korištenja i posjedovanja infrastrukture.</w:t>
      </w:r>
    </w:p>
    <w:p w14:paraId="093D7AAF" w14:textId="4E3661B7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(2)</w:t>
      </w:r>
      <w:r w:rsidRPr="00545E22">
        <w:rPr>
          <w:rFonts w:asciiTheme="majorBidi" w:hAnsiTheme="majorBidi" w:cstheme="majorBidi"/>
          <w:sz w:val="24"/>
          <w:szCs w:val="24"/>
        </w:rPr>
        <w:tab/>
        <w:t xml:space="preserve">Upravitelj je ovlašten, u skladu s pozitivnim pravnim propisima, donesenim Nacionalnim planom ŽI te na njemu utemeljenim </w:t>
      </w:r>
      <w:r w:rsidR="00862F8B">
        <w:rPr>
          <w:rFonts w:asciiTheme="majorBidi" w:hAnsiTheme="majorBidi" w:cstheme="majorBidi"/>
          <w:sz w:val="24"/>
          <w:szCs w:val="24"/>
        </w:rPr>
        <w:t>P</w:t>
      </w:r>
      <w:r w:rsidRPr="00545E22">
        <w:rPr>
          <w:rFonts w:asciiTheme="majorBidi" w:hAnsiTheme="majorBidi" w:cstheme="majorBidi"/>
          <w:sz w:val="24"/>
          <w:szCs w:val="24"/>
        </w:rPr>
        <w:t>oslovnim planom, stjecati nekretnine u ime i za račun RH radi izgradnje i modernizacije željezničke infrastrukture te poduzimati druge radnje sukladno članku 73. ZOŽ-a (ukidanje statusa javnog dobra u općoj uporabi željezničkoj infrastrukturi).</w:t>
      </w:r>
    </w:p>
    <w:p w14:paraId="169852E9" w14:textId="7482F555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(3)</w:t>
      </w:r>
      <w:r w:rsidRPr="00545E22">
        <w:rPr>
          <w:rFonts w:asciiTheme="majorBidi" w:hAnsiTheme="majorBidi" w:cstheme="majorBidi"/>
          <w:sz w:val="24"/>
          <w:szCs w:val="24"/>
        </w:rPr>
        <w:tab/>
        <w:t xml:space="preserve">Upravitelj je ovlašten u skladu s pozitivnim pravnim propisima raspolagati nekretninama koje čine željezničku infrastrukturu na način da poduzima sve pravne radnje i sklapa pravne poslove kojima je cilj zasnivanje prava građenja, prava služnosti, zakupa i najma, korištenje službenih stanova te uporabe nekretnina koje čine željezničku infrastrukturu. </w:t>
      </w:r>
    </w:p>
    <w:p w14:paraId="6CB1651F" w14:textId="29390D2B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(4)</w:t>
      </w:r>
      <w:r w:rsidRPr="00545E22">
        <w:rPr>
          <w:rFonts w:asciiTheme="majorBidi" w:hAnsiTheme="majorBidi" w:cstheme="majorBidi"/>
          <w:sz w:val="24"/>
          <w:szCs w:val="24"/>
        </w:rPr>
        <w:tab/>
        <w:t>Iznose naknada za osnivanje prava građenja, prava služnosti, prava korištenja službenih stanova te uporabu nekretnina koje čine željezničku infrastrukturu</w:t>
      </w:r>
      <w:r w:rsidR="003C6EB5">
        <w:rPr>
          <w:rFonts w:asciiTheme="majorBidi" w:hAnsiTheme="majorBidi" w:cstheme="majorBidi"/>
          <w:sz w:val="24"/>
          <w:szCs w:val="24"/>
        </w:rPr>
        <w:t>,</w:t>
      </w:r>
      <w:r w:rsidRPr="00545E22">
        <w:rPr>
          <w:rFonts w:asciiTheme="majorBidi" w:hAnsiTheme="majorBidi" w:cstheme="majorBidi"/>
          <w:sz w:val="24"/>
          <w:szCs w:val="24"/>
        </w:rPr>
        <w:t xml:space="preserve"> kao i iznose zakupnina i najamnina određuje Upravitelj  posebnom odlukom, s time da se navedeni iznosi imaju smatrati i početnim iznosom naknada, zakupnina i najamnina kada se raspolaganje vrši putem javnog natječaja. </w:t>
      </w:r>
    </w:p>
    <w:p w14:paraId="6C81441B" w14:textId="174F8FC3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(5)</w:t>
      </w:r>
      <w:r w:rsidRPr="00545E22">
        <w:rPr>
          <w:rFonts w:asciiTheme="majorBidi" w:hAnsiTheme="majorBidi" w:cstheme="majorBidi"/>
          <w:sz w:val="24"/>
          <w:szCs w:val="24"/>
        </w:rPr>
        <w:tab/>
        <w:t xml:space="preserve">Uvjete, način i postupak davanja u zakup nekretnina koje čine željezničku infrastrukturu, uključujući uvjete i postupak davanja u zakup poslovnih prostora na koje upućuje članak 6., stavak </w:t>
      </w:r>
      <w:r w:rsidR="00596F94">
        <w:rPr>
          <w:rFonts w:asciiTheme="majorBidi" w:hAnsiTheme="majorBidi" w:cstheme="majorBidi"/>
          <w:sz w:val="24"/>
          <w:szCs w:val="24"/>
        </w:rPr>
        <w:t>8</w:t>
      </w:r>
      <w:r w:rsidRPr="00545E22">
        <w:rPr>
          <w:rFonts w:asciiTheme="majorBidi" w:hAnsiTheme="majorBidi" w:cstheme="majorBidi"/>
          <w:sz w:val="24"/>
          <w:szCs w:val="24"/>
        </w:rPr>
        <w:t>. važećeg Zakona o zakupu i kupoprodaji poslovnog prostora (</w:t>
      </w:r>
      <w:r w:rsidR="003C6EB5">
        <w:rPr>
          <w:rFonts w:asciiTheme="majorBidi" w:hAnsiTheme="majorBidi" w:cstheme="majorBidi"/>
          <w:sz w:val="24"/>
          <w:szCs w:val="24"/>
        </w:rPr>
        <w:t>„Narodne novine“, broj</w:t>
      </w:r>
      <w:r w:rsidR="003C6EB5" w:rsidRPr="00545E22">
        <w:rPr>
          <w:rFonts w:asciiTheme="majorBidi" w:hAnsiTheme="majorBidi" w:cstheme="majorBidi"/>
          <w:sz w:val="24"/>
          <w:szCs w:val="24"/>
        </w:rPr>
        <w:t xml:space="preserve"> </w:t>
      </w:r>
      <w:r w:rsidRPr="00545E22">
        <w:rPr>
          <w:rFonts w:asciiTheme="majorBidi" w:hAnsiTheme="majorBidi" w:cstheme="majorBidi"/>
          <w:sz w:val="24"/>
          <w:szCs w:val="24"/>
        </w:rPr>
        <w:t>125/11, 64/15, 112/18) Upravitelj će propisati pravilnikom, a koji pravilnik je dužan donijeti  u roku od 60 dana od dana stupanja na snagu ovog</w:t>
      </w:r>
      <w:r w:rsidR="003C6EB5">
        <w:rPr>
          <w:rFonts w:asciiTheme="majorBidi" w:hAnsiTheme="majorBidi" w:cstheme="majorBidi"/>
          <w:sz w:val="24"/>
          <w:szCs w:val="24"/>
        </w:rPr>
        <w:t>a</w:t>
      </w:r>
      <w:r w:rsidRPr="00545E22">
        <w:rPr>
          <w:rFonts w:asciiTheme="majorBidi" w:hAnsiTheme="majorBidi" w:cstheme="majorBidi"/>
          <w:sz w:val="24"/>
          <w:szCs w:val="24"/>
        </w:rPr>
        <w:t xml:space="preserve"> Ugovora. Navedeni pravilnik, kao i sve eventualne izmjene istog Upravitelj je obvezan dostaviti na prethodnu suglasnost Vlasniku. </w:t>
      </w:r>
    </w:p>
    <w:p w14:paraId="361EA4BD" w14:textId="624ADCFE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(6)</w:t>
      </w:r>
      <w:r w:rsidRPr="00545E22">
        <w:rPr>
          <w:rFonts w:asciiTheme="majorBidi" w:hAnsiTheme="majorBidi" w:cstheme="majorBidi"/>
          <w:sz w:val="24"/>
          <w:szCs w:val="24"/>
        </w:rPr>
        <w:tab/>
        <w:t xml:space="preserve">Ugovore o zakupu Upravitelj je ovlašten zaključiti na razdoblje do 10 godina, a iznimno duže uz prethodnu suglasnost Vlasnika.  </w:t>
      </w:r>
    </w:p>
    <w:p w14:paraId="50A2B3E9" w14:textId="1A5F4EF4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(7)</w:t>
      </w:r>
      <w:r w:rsidRPr="00545E22">
        <w:rPr>
          <w:rFonts w:asciiTheme="majorBidi" w:hAnsiTheme="majorBidi" w:cstheme="majorBidi"/>
          <w:sz w:val="24"/>
          <w:szCs w:val="24"/>
        </w:rPr>
        <w:tab/>
        <w:t xml:space="preserve">Uvjete, način i postupak davanja službenih stanova na korištenje Upravitelj će propisati pravilnikom, a koji pravilnik je dužan donijeti u roku od 60 dana od dana stupanja na snagu </w:t>
      </w:r>
      <w:r w:rsidRPr="00545E22">
        <w:rPr>
          <w:rFonts w:asciiTheme="majorBidi" w:hAnsiTheme="majorBidi" w:cstheme="majorBidi"/>
          <w:sz w:val="24"/>
          <w:szCs w:val="24"/>
        </w:rPr>
        <w:lastRenderedPageBreak/>
        <w:t>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Pr="00545E22">
        <w:rPr>
          <w:rFonts w:asciiTheme="majorBidi" w:hAnsiTheme="majorBidi" w:cstheme="majorBidi"/>
          <w:sz w:val="24"/>
          <w:szCs w:val="24"/>
        </w:rPr>
        <w:t xml:space="preserve"> Ugovora. Navedeni pravilnik, kao i sve eventualne izmjene istog</w:t>
      </w:r>
      <w:r w:rsidR="003D4DA3">
        <w:rPr>
          <w:rFonts w:asciiTheme="majorBidi" w:hAnsiTheme="majorBidi" w:cstheme="majorBidi"/>
          <w:sz w:val="24"/>
          <w:szCs w:val="24"/>
        </w:rPr>
        <w:t>,</w:t>
      </w:r>
      <w:r w:rsidRPr="00545E22">
        <w:rPr>
          <w:rFonts w:asciiTheme="majorBidi" w:hAnsiTheme="majorBidi" w:cstheme="majorBidi"/>
          <w:sz w:val="24"/>
          <w:szCs w:val="24"/>
        </w:rPr>
        <w:t xml:space="preserve"> Upravitelj je obvezan  dostaviti na prethodnu suglasnost Vlasniku.  </w:t>
      </w:r>
    </w:p>
    <w:p w14:paraId="0CDCD5E7" w14:textId="6D0CDC1B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(8)</w:t>
      </w:r>
      <w:r w:rsidRPr="00545E22">
        <w:rPr>
          <w:rFonts w:asciiTheme="majorBidi" w:hAnsiTheme="majorBidi" w:cstheme="majorBidi"/>
          <w:sz w:val="24"/>
          <w:szCs w:val="24"/>
        </w:rPr>
        <w:tab/>
        <w:t>Ugovore o korištenju službenih stanova Upravitelj je ovlašten zaključiti na razdoblje do 5  godina, uz mogućnost produljenja.</w:t>
      </w:r>
      <w:r w:rsidR="004F2225" w:rsidRPr="00545E22">
        <w:rPr>
          <w:rFonts w:asciiTheme="majorBidi" w:hAnsiTheme="majorBidi" w:cstheme="majorBidi"/>
          <w:sz w:val="24"/>
          <w:szCs w:val="24"/>
        </w:rPr>
        <w:t xml:space="preserve"> </w:t>
      </w:r>
    </w:p>
    <w:p w14:paraId="0F06B3BF" w14:textId="2164DDDD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(9)</w:t>
      </w:r>
      <w:r w:rsidRPr="00545E22">
        <w:rPr>
          <w:rFonts w:asciiTheme="majorBidi" w:hAnsiTheme="majorBidi" w:cstheme="majorBidi"/>
          <w:sz w:val="24"/>
          <w:szCs w:val="24"/>
        </w:rPr>
        <w:tab/>
        <w:t>Ugovore o najmu te ugovore o uporabi nekretnina koje čine željezničku infrastrukturu Upravitelj je ovlašten zaključiti na razdoblje do 5  godina</w:t>
      </w:r>
      <w:r w:rsidR="00862F8B">
        <w:rPr>
          <w:rFonts w:asciiTheme="majorBidi" w:hAnsiTheme="majorBidi" w:cstheme="majorBidi"/>
          <w:sz w:val="24"/>
          <w:szCs w:val="24"/>
        </w:rPr>
        <w:t>,</w:t>
      </w:r>
      <w:r w:rsidRPr="00545E22">
        <w:rPr>
          <w:rFonts w:asciiTheme="majorBidi" w:hAnsiTheme="majorBidi" w:cstheme="majorBidi"/>
          <w:sz w:val="24"/>
          <w:szCs w:val="24"/>
        </w:rPr>
        <w:t xml:space="preserve"> a iznimno duže uz prethodnu suglasnost Vlasnika.  </w:t>
      </w:r>
    </w:p>
    <w:p w14:paraId="0F2A5C0A" w14:textId="35A02A0C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(10)</w:t>
      </w:r>
      <w:r w:rsidRPr="00545E22">
        <w:rPr>
          <w:rFonts w:asciiTheme="majorBidi" w:hAnsiTheme="majorBidi" w:cstheme="majorBidi"/>
          <w:sz w:val="24"/>
          <w:szCs w:val="24"/>
        </w:rPr>
        <w:tab/>
        <w:t>Za sklapanje ugovora o osnivanju prava služnosti i prava građenja Upravitelj je prije sklapanja ugovora obvezan ishoditi prethodnu suglasnost Vlasnika</w:t>
      </w:r>
      <w:r w:rsidR="003D4DA3">
        <w:rPr>
          <w:rFonts w:asciiTheme="majorBidi" w:hAnsiTheme="majorBidi" w:cstheme="majorBidi"/>
          <w:sz w:val="24"/>
          <w:szCs w:val="24"/>
        </w:rPr>
        <w:t>.</w:t>
      </w:r>
      <w:r w:rsidRPr="00545E22">
        <w:rPr>
          <w:rFonts w:asciiTheme="majorBidi" w:hAnsiTheme="majorBidi" w:cstheme="majorBidi"/>
          <w:sz w:val="24"/>
          <w:szCs w:val="24"/>
        </w:rPr>
        <w:t xml:space="preserve"> </w:t>
      </w:r>
    </w:p>
    <w:p w14:paraId="6719A134" w14:textId="31209CC5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(11)</w:t>
      </w:r>
      <w:r w:rsidR="000F7ED1">
        <w:rPr>
          <w:rFonts w:asciiTheme="majorBidi" w:hAnsiTheme="majorBidi" w:cstheme="majorBidi"/>
          <w:sz w:val="24"/>
          <w:szCs w:val="24"/>
        </w:rPr>
        <w:tab/>
      </w:r>
      <w:r w:rsidRPr="00545E22">
        <w:rPr>
          <w:rFonts w:asciiTheme="majorBidi" w:hAnsiTheme="majorBidi" w:cstheme="majorBidi"/>
          <w:sz w:val="24"/>
          <w:szCs w:val="24"/>
        </w:rPr>
        <w:t>Ugovori o raspolaganjima iz ovoga članka</w:t>
      </w:r>
      <w:r w:rsidR="003D4DA3">
        <w:rPr>
          <w:rFonts w:asciiTheme="majorBidi" w:hAnsiTheme="majorBidi" w:cstheme="majorBidi"/>
          <w:sz w:val="24"/>
          <w:szCs w:val="24"/>
        </w:rPr>
        <w:t>,</w:t>
      </w:r>
      <w:r w:rsidRPr="00545E22">
        <w:rPr>
          <w:rFonts w:asciiTheme="majorBidi" w:hAnsiTheme="majorBidi" w:cstheme="majorBidi"/>
          <w:sz w:val="24"/>
          <w:szCs w:val="24"/>
        </w:rPr>
        <w:t xml:space="preserve"> koji su u suprotnosti s pravilnicima iz stavka 5. i stavka 7. ovog</w:t>
      </w:r>
      <w:r w:rsidR="003D4DA3">
        <w:rPr>
          <w:rFonts w:asciiTheme="majorBidi" w:hAnsiTheme="majorBidi" w:cstheme="majorBidi"/>
          <w:sz w:val="24"/>
          <w:szCs w:val="24"/>
        </w:rPr>
        <w:t>a</w:t>
      </w:r>
      <w:r w:rsidRPr="00545E22">
        <w:rPr>
          <w:rFonts w:asciiTheme="majorBidi" w:hAnsiTheme="majorBidi" w:cstheme="majorBidi"/>
          <w:sz w:val="24"/>
          <w:szCs w:val="24"/>
        </w:rPr>
        <w:t xml:space="preserve"> članka smatrat će se ništetnim pravnim poslovima. </w:t>
      </w:r>
    </w:p>
    <w:p w14:paraId="5D4A4339" w14:textId="02DDABB3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(12)</w:t>
      </w:r>
      <w:r w:rsidR="000F7ED1">
        <w:rPr>
          <w:rFonts w:asciiTheme="majorBidi" w:hAnsiTheme="majorBidi" w:cstheme="majorBidi"/>
          <w:sz w:val="24"/>
          <w:szCs w:val="24"/>
        </w:rPr>
        <w:tab/>
      </w:r>
      <w:r w:rsidRPr="00545E22">
        <w:rPr>
          <w:rFonts w:asciiTheme="majorBidi" w:hAnsiTheme="majorBidi" w:cstheme="majorBidi"/>
          <w:sz w:val="24"/>
          <w:szCs w:val="24"/>
        </w:rPr>
        <w:t>Upravitelj ne smije sklopiti niti jedan ugovor iz ovog</w:t>
      </w:r>
      <w:r w:rsidR="003D4DA3">
        <w:rPr>
          <w:rFonts w:asciiTheme="majorBidi" w:hAnsiTheme="majorBidi" w:cstheme="majorBidi"/>
          <w:sz w:val="24"/>
          <w:szCs w:val="24"/>
        </w:rPr>
        <w:t>a</w:t>
      </w:r>
      <w:r w:rsidRPr="00545E22">
        <w:rPr>
          <w:rFonts w:asciiTheme="majorBidi" w:hAnsiTheme="majorBidi" w:cstheme="majorBidi"/>
          <w:sz w:val="24"/>
          <w:szCs w:val="24"/>
        </w:rPr>
        <w:t xml:space="preserve"> članka za dio željezničke infrastrukture koji bi mogao dovesti u pitanje sigurnost, nesmetanost i urednost željezničkog prometa, održavanje infrastrukture, te ukoliko bi isti bio u suprotnosti s razvojnim planovima željezničke infrastrukture u pogledu njihove koncepcije i dinamike realizacije</w:t>
      </w:r>
      <w:r w:rsidR="004A5A70">
        <w:rPr>
          <w:rFonts w:asciiTheme="majorBidi" w:hAnsiTheme="majorBidi" w:cstheme="majorBidi"/>
          <w:sz w:val="24"/>
          <w:szCs w:val="24"/>
        </w:rPr>
        <w:t>.</w:t>
      </w:r>
    </w:p>
    <w:p w14:paraId="0501BACD" w14:textId="5C79E221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(13)</w:t>
      </w:r>
      <w:r w:rsidRPr="00545E22">
        <w:rPr>
          <w:rFonts w:asciiTheme="majorBidi" w:hAnsiTheme="majorBidi" w:cstheme="majorBidi"/>
          <w:sz w:val="24"/>
          <w:szCs w:val="24"/>
        </w:rPr>
        <w:tab/>
        <w:t>U slučajevima u kojima je predmet ugovora najam</w:t>
      </w:r>
      <w:r w:rsidR="003D4DA3">
        <w:rPr>
          <w:rFonts w:asciiTheme="majorBidi" w:hAnsiTheme="majorBidi" w:cstheme="majorBidi"/>
          <w:sz w:val="24"/>
          <w:szCs w:val="24"/>
        </w:rPr>
        <w:t>,</w:t>
      </w:r>
      <w:r w:rsidRPr="00545E22">
        <w:rPr>
          <w:rFonts w:asciiTheme="majorBidi" w:hAnsiTheme="majorBidi" w:cstheme="majorBidi"/>
          <w:sz w:val="24"/>
          <w:szCs w:val="24"/>
        </w:rPr>
        <w:t xml:space="preserve"> odnosno zakup optičke infrastrukture (optički kabeli)</w:t>
      </w:r>
      <w:r w:rsidR="004A5A70">
        <w:rPr>
          <w:rFonts w:asciiTheme="majorBidi" w:hAnsiTheme="majorBidi" w:cstheme="majorBidi"/>
          <w:sz w:val="24"/>
          <w:szCs w:val="24"/>
        </w:rPr>
        <w:t>,</w:t>
      </w:r>
      <w:r w:rsidRPr="00545E22">
        <w:rPr>
          <w:rFonts w:asciiTheme="majorBidi" w:hAnsiTheme="majorBidi" w:cstheme="majorBidi"/>
          <w:sz w:val="24"/>
          <w:szCs w:val="24"/>
        </w:rPr>
        <w:t xml:space="preserve"> Upravitelj je prije sklapanja ugovora obvezan ishoditi prethodnu suglasnost Vlasnika</w:t>
      </w:r>
      <w:r w:rsidR="003D4DA3">
        <w:rPr>
          <w:rFonts w:asciiTheme="majorBidi" w:hAnsiTheme="majorBidi" w:cstheme="majorBidi"/>
          <w:sz w:val="24"/>
          <w:szCs w:val="24"/>
        </w:rPr>
        <w:t>.</w:t>
      </w:r>
    </w:p>
    <w:p w14:paraId="2E67FCD3" w14:textId="569742C3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45E22">
        <w:rPr>
          <w:rFonts w:asciiTheme="majorBidi" w:hAnsiTheme="majorBidi" w:cstheme="majorBidi"/>
          <w:sz w:val="24"/>
          <w:szCs w:val="24"/>
        </w:rPr>
        <w:t>(14)</w:t>
      </w:r>
      <w:r w:rsidRPr="00545E22">
        <w:rPr>
          <w:rFonts w:asciiTheme="majorBidi" w:hAnsiTheme="majorBidi" w:cstheme="majorBidi"/>
          <w:sz w:val="24"/>
          <w:szCs w:val="24"/>
        </w:rPr>
        <w:tab/>
        <w:t>Svi prihodi od ugovora o raspolaganjima iz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Pr="00545E22">
        <w:rPr>
          <w:rFonts w:asciiTheme="majorBidi" w:hAnsiTheme="majorBidi" w:cstheme="majorBidi"/>
          <w:sz w:val="24"/>
          <w:szCs w:val="24"/>
        </w:rPr>
        <w:t xml:space="preserve"> članka pripadaju Upravitelju, a koristit će se za isključivu namjenu </w:t>
      </w:r>
      <w:r w:rsidRPr="000F7ED1">
        <w:rPr>
          <w:rFonts w:asciiTheme="majorBidi" w:hAnsiTheme="majorBidi" w:cstheme="majorBidi"/>
          <w:sz w:val="24"/>
          <w:szCs w:val="24"/>
        </w:rPr>
        <w:t>financiranja aktivnosti Upravitelja iz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Pr="000F7ED1">
        <w:rPr>
          <w:rFonts w:asciiTheme="majorBidi" w:hAnsiTheme="majorBidi" w:cstheme="majorBidi"/>
          <w:sz w:val="24"/>
          <w:szCs w:val="24"/>
        </w:rPr>
        <w:t xml:space="preserve"> Ugovora.</w:t>
      </w:r>
      <w:r w:rsidRPr="00545E22">
        <w:rPr>
          <w:rFonts w:asciiTheme="majorBidi" w:hAnsiTheme="majorBidi" w:cstheme="majorBidi"/>
          <w:sz w:val="24"/>
          <w:szCs w:val="24"/>
        </w:rPr>
        <w:t xml:space="preserve"> </w:t>
      </w:r>
    </w:p>
    <w:p w14:paraId="665B06E3" w14:textId="6C37CDF9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  <w:r w:rsidRPr="005D25D2">
        <w:rPr>
          <w:rFonts w:asciiTheme="majorBidi" w:hAnsiTheme="majorBidi" w:cstheme="majorBidi"/>
          <w:sz w:val="24"/>
          <w:szCs w:val="24"/>
        </w:rPr>
        <w:t>(15)</w:t>
      </w:r>
      <w:r w:rsidRPr="005D25D2">
        <w:rPr>
          <w:rFonts w:asciiTheme="majorBidi" w:hAnsiTheme="majorBidi" w:cstheme="majorBidi"/>
          <w:sz w:val="24"/>
          <w:szCs w:val="24"/>
        </w:rPr>
        <w:tab/>
        <w:t>Vlasnik ovlašćuje Upravitelja da u njegovo ime i za njegov račun daje suglasnost na parcelacijske elaborate za nekretnine u sklopu željezničke infrastrukture.</w:t>
      </w:r>
      <w:r w:rsidRPr="00545E22">
        <w:rPr>
          <w:rFonts w:asciiTheme="majorBidi" w:hAnsiTheme="majorBidi" w:cstheme="majorBidi"/>
          <w:sz w:val="24"/>
          <w:szCs w:val="24"/>
        </w:rPr>
        <w:t xml:space="preserve"> </w:t>
      </w:r>
    </w:p>
    <w:p w14:paraId="4D24234E" w14:textId="77777777" w:rsidR="00545E22" w:rsidRPr="00545E22" w:rsidRDefault="00545E22" w:rsidP="00545E2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77B360C" w14:textId="25B60F5C" w:rsidR="00685B28" w:rsidRPr="00C50B9F" w:rsidRDefault="00685B28" w:rsidP="00685B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 xml:space="preserve">Prava Upravitelja </w:t>
      </w:r>
    </w:p>
    <w:p w14:paraId="0CD52DA6" w14:textId="77777777" w:rsidR="001975F0" w:rsidRPr="00A05B9D" w:rsidRDefault="001975F0" w:rsidP="001975F0">
      <w:pPr>
        <w:jc w:val="center"/>
        <w:rPr>
          <w:rFonts w:asciiTheme="majorBidi" w:hAnsiTheme="majorBidi" w:cstheme="majorBidi"/>
          <w:sz w:val="24"/>
          <w:szCs w:val="24"/>
        </w:rPr>
      </w:pPr>
      <w:r w:rsidRPr="00A05B9D">
        <w:rPr>
          <w:rFonts w:asciiTheme="majorBidi" w:hAnsiTheme="majorBidi" w:cstheme="majorBidi"/>
          <w:sz w:val="24"/>
          <w:szCs w:val="24"/>
        </w:rPr>
        <w:t xml:space="preserve">Članak </w:t>
      </w:r>
      <w:r w:rsidR="00F92548" w:rsidRPr="00A05B9D">
        <w:rPr>
          <w:rFonts w:asciiTheme="majorBidi" w:hAnsiTheme="majorBidi" w:cstheme="majorBidi"/>
          <w:sz w:val="24"/>
          <w:szCs w:val="24"/>
        </w:rPr>
        <w:t>8</w:t>
      </w:r>
      <w:r w:rsidRPr="00A05B9D">
        <w:rPr>
          <w:rFonts w:asciiTheme="majorBidi" w:hAnsiTheme="majorBidi" w:cstheme="majorBidi"/>
          <w:sz w:val="24"/>
          <w:szCs w:val="24"/>
        </w:rPr>
        <w:t>.</w:t>
      </w:r>
    </w:p>
    <w:p w14:paraId="6944F120" w14:textId="7B434071" w:rsidR="002B1897" w:rsidRPr="00C50B9F" w:rsidRDefault="001B5342" w:rsidP="001B5342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="00B53821" w:rsidRPr="00C50B9F">
        <w:rPr>
          <w:rFonts w:asciiTheme="majorBidi" w:hAnsiTheme="majorBidi" w:cstheme="majorBidi"/>
          <w:sz w:val="24"/>
          <w:szCs w:val="24"/>
        </w:rPr>
        <w:t xml:space="preserve">Za svaki od poslova iz </w:t>
      </w:r>
      <w:r w:rsidR="001975F0" w:rsidRPr="00C50B9F">
        <w:rPr>
          <w:rFonts w:asciiTheme="majorBidi" w:hAnsiTheme="majorBidi" w:cstheme="majorBidi"/>
          <w:sz w:val="24"/>
          <w:szCs w:val="24"/>
        </w:rPr>
        <w:t xml:space="preserve">članka </w:t>
      </w:r>
      <w:r w:rsidR="00E579C7">
        <w:rPr>
          <w:rFonts w:asciiTheme="majorBidi" w:hAnsiTheme="majorBidi" w:cstheme="majorBidi"/>
          <w:sz w:val="24"/>
          <w:szCs w:val="24"/>
        </w:rPr>
        <w:t>6.</w:t>
      </w:r>
      <w:r w:rsidR="001975F0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9F0E37">
        <w:rPr>
          <w:rFonts w:asciiTheme="majorBidi" w:hAnsiTheme="majorBidi" w:cstheme="majorBidi"/>
          <w:sz w:val="24"/>
          <w:szCs w:val="24"/>
        </w:rPr>
        <w:t>stavka 1. ovoga</w:t>
      </w:r>
      <w:r w:rsidR="00B53821" w:rsidRPr="009F0E37">
        <w:rPr>
          <w:rFonts w:asciiTheme="majorBidi" w:hAnsiTheme="majorBidi" w:cstheme="majorBidi"/>
          <w:sz w:val="24"/>
          <w:szCs w:val="24"/>
        </w:rPr>
        <w:t xml:space="preserve"> </w:t>
      </w:r>
      <w:r w:rsidR="001975F0" w:rsidRPr="00C50B9F">
        <w:rPr>
          <w:rFonts w:asciiTheme="majorBidi" w:hAnsiTheme="majorBidi" w:cstheme="majorBidi"/>
          <w:sz w:val="24"/>
          <w:szCs w:val="24"/>
        </w:rPr>
        <w:t>Ugovora</w:t>
      </w:r>
      <w:r w:rsidR="00B53821" w:rsidRPr="00C50B9F">
        <w:rPr>
          <w:rFonts w:asciiTheme="majorBidi" w:hAnsiTheme="majorBidi" w:cstheme="majorBidi"/>
          <w:sz w:val="24"/>
          <w:szCs w:val="24"/>
        </w:rPr>
        <w:t xml:space="preserve"> Upravitelj ima pravo </w:t>
      </w:r>
      <w:r w:rsidR="00B53821" w:rsidRPr="00A05B9D">
        <w:rPr>
          <w:rFonts w:asciiTheme="majorBidi" w:hAnsiTheme="majorBidi" w:cstheme="majorBidi"/>
          <w:sz w:val="24"/>
          <w:szCs w:val="24"/>
        </w:rPr>
        <w:t xml:space="preserve">na </w:t>
      </w:r>
      <w:r w:rsidR="00652C7E" w:rsidRPr="00A05B9D">
        <w:rPr>
          <w:rFonts w:asciiTheme="majorBidi" w:hAnsiTheme="majorBidi" w:cstheme="majorBidi"/>
          <w:sz w:val="24"/>
          <w:szCs w:val="24"/>
        </w:rPr>
        <w:t>javna sredstva</w:t>
      </w:r>
      <w:r w:rsidR="00652C7E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2B1897" w:rsidRPr="00C50B9F">
        <w:rPr>
          <w:rFonts w:asciiTheme="majorBidi" w:hAnsiTheme="majorBidi" w:cstheme="majorBidi"/>
          <w:sz w:val="24"/>
          <w:szCs w:val="24"/>
        </w:rPr>
        <w:t>koja pokriva</w:t>
      </w:r>
      <w:r w:rsidR="00652C7E" w:rsidRPr="00C50B9F">
        <w:rPr>
          <w:rFonts w:asciiTheme="majorBidi" w:hAnsiTheme="majorBidi" w:cstheme="majorBidi"/>
          <w:sz w:val="24"/>
          <w:szCs w:val="24"/>
        </w:rPr>
        <w:t>ju</w:t>
      </w:r>
      <w:r w:rsidR="002B1897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652C7E" w:rsidRPr="00C50B9F">
        <w:rPr>
          <w:rFonts w:asciiTheme="majorBidi" w:hAnsiTheme="majorBidi" w:cstheme="majorBidi"/>
          <w:sz w:val="24"/>
          <w:szCs w:val="24"/>
        </w:rPr>
        <w:t>nastale rashode</w:t>
      </w:r>
      <w:r w:rsidR="0090425D" w:rsidRPr="00C50B9F">
        <w:rPr>
          <w:rFonts w:asciiTheme="majorBidi" w:hAnsiTheme="majorBidi" w:cstheme="majorBidi"/>
          <w:sz w:val="24"/>
          <w:szCs w:val="24"/>
        </w:rPr>
        <w:t xml:space="preserve">, izdatke i </w:t>
      </w:r>
      <w:r w:rsidR="00652C7E" w:rsidRPr="00C50B9F">
        <w:rPr>
          <w:rFonts w:asciiTheme="majorBidi" w:hAnsiTheme="majorBidi" w:cstheme="majorBidi"/>
          <w:sz w:val="24"/>
          <w:szCs w:val="24"/>
        </w:rPr>
        <w:t xml:space="preserve">razumnu dobit koja predstavlja </w:t>
      </w:r>
      <w:proofErr w:type="spellStart"/>
      <w:r w:rsidR="002B1897" w:rsidRPr="00C50B9F">
        <w:rPr>
          <w:rFonts w:asciiTheme="majorBidi" w:hAnsiTheme="majorBidi" w:cstheme="majorBidi"/>
          <w:sz w:val="24"/>
          <w:szCs w:val="24"/>
        </w:rPr>
        <w:t>oportunitetni</w:t>
      </w:r>
      <w:proofErr w:type="spellEnd"/>
      <w:r w:rsidR="002B1897" w:rsidRPr="00C50B9F">
        <w:rPr>
          <w:rFonts w:asciiTheme="majorBidi" w:hAnsiTheme="majorBidi" w:cstheme="majorBidi"/>
          <w:sz w:val="24"/>
          <w:szCs w:val="24"/>
        </w:rPr>
        <w:t xml:space="preserve"> trošak Upravitelja</w:t>
      </w:r>
      <w:r w:rsidR="00207679" w:rsidRPr="00C50B9F">
        <w:rPr>
          <w:rFonts w:asciiTheme="majorBidi" w:hAnsiTheme="majorBidi" w:cstheme="majorBidi"/>
          <w:sz w:val="24"/>
          <w:szCs w:val="24"/>
        </w:rPr>
        <w:t xml:space="preserve"> i </w:t>
      </w:r>
      <w:r w:rsidRPr="00C50B9F">
        <w:rPr>
          <w:rFonts w:asciiTheme="majorBidi" w:hAnsiTheme="majorBidi" w:cstheme="majorBidi"/>
          <w:sz w:val="24"/>
          <w:szCs w:val="24"/>
        </w:rPr>
        <w:t>p</w:t>
      </w:r>
      <w:r w:rsidR="002B1897" w:rsidRPr="00C50B9F">
        <w:rPr>
          <w:rFonts w:asciiTheme="majorBidi" w:hAnsiTheme="majorBidi" w:cstheme="majorBidi"/>
          <w:sz w:val="24"/>
          <w:szCs w:val="24"/>
        </w:rPr>
        <w:t>roporcionaln</w:t>
      </w:r>
      <w:r w:rsidR="00652C7E" w:rsidRPr="00C50B9F">
        <w:rPr>
          <w:rFonts w:asciiTheme="majorBidi" w:hAnsiTheme="majorBidi" w:cstheme="majorBidi"/>
          <w:sz w:val="24"/>
          <w:szCs w:val="24"/>
        </w:rPr>
        <w:t xml:space="preserve">a su </w:t>
      </w:r>
      <w:r w:rsidR="00640820" w:rsidRPr="00C50B9F">
        <w:rPr>
          <w:rFonts w:asciiTheme="majorBidi" w:hAnsiTheme="majorBidi" w:cstheme="majorBidi"/>
          <w:sz w:val="24"/>
          <w:szCs w:val="24"/>
        </w:rPr>
        <w:t xml:space="preserve">opsegu izvršenja poslova i </w:t>
      </w:r>
      <w:r w:rsidR="002B1897" w:rsidRPr="00C50B9F">
        <w:rPr>
          <w:rFonts w:asciiTheme="majorBidi" w:hAnsiTheme="majorBidi" w:cstheme="majorBidi"/>
          <w:sz w:val="24"/>
          <w:szCs w:val="24"/>
        </w:rPr>
        <w:t>ostvarenim pokazateljima kvalitete i uspješnosti</w:t>
      </w:r>
      <w:r w:rsidR="003D4DA3">
        <w:rPr>
          <w:rFonts w:asciiTheme="majorBidi" w:hAnsiTheme="majorBidi" w:cstheme="majorBidi"/>
          <w:sz w:val="24"/>
          <w:szCs w:val="24"/>
        </w:rPr>
        <w:t>.</w:t>
      </w:r>
      <w:r w:rsidR="00685B28">
        <w:rPr>
          <w:rFonts w:asciiTheme="majorBidi" w:hAnsiTheme="majorBidi" w:cstheme="majorBidi"/>
          <w:sz w:val="24"/>
          <w:szCs w:val="24"/>
        </w:rPr>
        <w:t xml:space="preserve">. </w:t>
      </w:r>
      <w:r w:rsidR="002B1897" w:rsidRPr="00C50B9F">
        <w:rPr>
          <w:rFonts w:asciiTheme="majorBidi" w:hAnsiTheme="majorBidi" w:cstheme="majorBidi"/>
          <w:sz w:val="24"/>
          <w:szCs w:val="24"/>
        </w:rPr>
        <w:t xml:space="preserve"> </w:t>
      </w:r>
    </w:p>
    <w:p w14:paraId="14E33ED5" w14:textId="7D168E2F" w:rsidR="001B5342" w:rsidRPr="00C50B9F" w:rsidRDefault="002B1897" w:rsidP="001B5342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(2)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="004A54FA" w:rsidRPr="00C50B9F">
        <w:rPr>
          <w:rFonts w:asciiTheme="majorBidi" w:hAnsiTheme="majorBidi" w:cstheme="majorBidi"/>
          <w:sz w:val="24"/>
          <w:szCs w:val="24"/>
        </w:rPr>
        <w:t xml:space="preserve">Upravitelj podnosi zahtjev za doznaku javnih sredstava iz stavka </w:t>
      </w:r>
      <w:r w:rsidR="009F0E37">
        <w:rPr>
          <w:rFonts w:asciiTheme="majorBidi" w:hAnsiTheme="majorBidi" w:cstheme="majorBidi"/>
          <w:sz w:val="24"/>
          <w:szCs w:val="24"/>
        </w:rPr>
        <w:t>1.</w:t>
      </w:r>
      <w:r w:rsidR="00BD03C6">
        <w:rPr>
          <w:rFonts w:asciiTheme="majorBidi" w:hAnsiTheme="majorBidi" w:cstheme="majorBidi"/>
          <w:sz w:val="24"/>
          <w:szCs w:val="24"/>
        </w:rPr>
        <w:t xml:space="preserve"> </w:t>
      </w:r>
      <w:r w:rsidR="003D4DA3">
        <w:rPr>
          <w:rFonts w:asciiTheme="majorBidi" w:hAnsiTheme="majorBidi" w:cstheme="majorBidi"/>
          <w:sz w:val="24"/>
          <w:szCs w:val="24"/>
        </w:rPr>
        <w:t xml:space="preserve">ovoga članka </w:t>
      </w:r>
      <w:r w:rsidRPr="00C50B9F">
        <w:rPr>
          <w:rFonts w:asciiTheme="majorBidi" w:hAnsiTheme="majorBidi" w:cstheme="majorBidi"/>
          <w:sz w:val="24"/>
          <w:szCs w:val="24"/>
        </w:rPr>
        <w:t>prema sljedećim grupama aktivnosti</w:t>
      </w:r>
      <w:r w:rsidR="001B5342" w:rsidRPr="00C50B9F">
        <w:rPr>
          <w:rFonts w:asciiTheme="majorBidi" w:hAnsiTheme="majorBidi" w:cstheme="majorBidi"/>
          <w:sz w:val="24"/>
          <w:szCs w:val="24"/>
        </w:rPr>
        <w:t>:</w:t>
      </w:r>
    </w:p>
    <w:p w14:paraId="03183A51" w14:textId="5244522D" w:rsidR="000A0D88" w:rsidRDefault="007F44BE" w:rsidP="00C65E6D">
      <w:pPr>
        <w:pStyle w:val="Odlomakpopisa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C19FC">
        <w:rPr>
          <w:rFonts w:asciiTheme="majorBidi" w:hAnsiTheme="majorBidi" w:cstheme="majorBidi"/>
          <w:sz w:val="24"/>
          <w:szCs w:val="24"/>
        </w:rPr>
        <w:t xml:space="preserve">upravljanje željezničkom infrastrukturom u širem smislu, što uključuje: </w:t>
      </w:r>
      <w:r w:rsidR="001B5342" w:rsidRPr="00FC19FC">
        <w:rPr>
          <w:rFonts w:asciiTheme="majorBidi" w:hAnsiTheme="majorBidi" w:cstheme="majorBidi"/>
          <w:sz w:val="24"/>
          <w:szCs w:val="24"/>
        </w:rPr>
        <w:t>(redov</w:t>
      </w:r>
      <w:r w:rsidR="00592C0F">
        <w:rPr>
          <w:rFonts w:asciiTheme="majorBidi" w:hAnsiTheme="majorBidi" w:cstheme="majorBidi"/>
          <w:sz w:val="24"/>
          <w:szCs w:val="24"/>
        </w:rPr>
        <w:t>no</w:t>
      </w:r>
      <w:r w:rsidR="001B5342" w:rsidRPr="00FC19FC">
        <w:rPr>
          <w:rFonts w:asciiTheme="majorBidi" w:hAnsiTheme="majorBidi" w:cstheme="majorBidi"/>
          <w:sz w:val="24"/>
          <w:szCs w:val="24"/>
        </w:rPr>
        <w:t xml:space="preserve">) održavanje </w:t>
      </w:r>
      <w:r w:rsidR="002B1897" w:rsidRPr="00FC19FC">
        <w:rPr>
          <w:rFonts w:asciiTheme="majorBidi" w:hAnsiTheme="majorBidi" w:cstheme="majorBidi"/>
          <w:sz w:val="24"/>
          <w:szCs w:val="24"/>
        </w:rPr>
        <w:t xml:space="preserve">i </w:t>
      </w:r>
      <w:bookmarkStart w:id="2" w:name="_Hlk139029572"/>
      <w:r w:rsidR="002B1897" w:rsidRPr="00FC19FC">
        <w:rPr>
          <w:rFonts w:asciiTheme="majorBidi" w:hAnsiTheme="majorBidi" w:cstheme="majorBidi"/>
          <w:sz w:val="24"/>
          <w:szCs w:val="24"/>
        </w:rPr>
        <w:t xml:space="preserve">upravljanje željezničkom infrastrukturom u užem smislu </w:t>
      </w:r>
      <w:bookmarkEnd w:id="2"/>
      <w:r w:rsidR="002B1897" w:rsidRPr="00FC19FC">
        <w:rPr>
          <w:rFonts w:asciiTheme="majorBidi" w:hAnsiTheme="majorBidi" w:cstheme="majorBidi"/>
          <w:sz w:val="24"/>
          <w:szCs w:val="24"/>
        </w:rPr>
        <w:t xml:space="preserve"> </w:t>
      </w:r>
      <w:r w:rsidRPr="00FC19FC">
        <w:rPr>
          <w:rFonts w:asciiTheme="majorBidi" w:hAnsiTheme="majorBidi" w:cstheme="majorBidi"/>
          <w:sz w:val="24"/>
          <w:szCs w:val="24"/>
        </w:rPr>
        <w:t>te</w:t>
      </w:r>
    </w:p>
    <w:p w14:paraId="512148F6" w14:textId="77777777" w:rsidR="000A0D88" w:rsidRDefault="007F44BE" w:rsidP="00C65E6D">
      <w:pPr>
        <w:pStyle w:val="Odlomakpopisa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0A0D88">
        <w:rPr>
          <w:rFonts w:asciiTheme="majorBidi" w:hAnsiTheme="majorBidi" w:cstheme="majorBidi"/>
          <w:sz w:val="24"/>
          <w:szCs w:val="24"/>
        </w:rPr>
        <w:t xml:space="preserve">investicije: što uključuje </w:t>
      </w:r>
      <w:bookmarkStart w:id="3" w:name="_Hlk139107295"/>
      <w:r w:rsidR="001B5342" w:rsidRPr="000A0D88">
        <w:rPr>
          <w:rFonts w:asciiTheme="majorBidi" w:hAnsiTheme="majorBidi" w:cstheme="majorBidi"/>
          <w:sz w:val="24"/>
          <w:szCs w:val="24"/>
        </w:rPr>
        <w:t xml:space="preserve">investicijsko održavanje (obnova, modernizacija) i </w:t>
      </w:r>
      <w:r w:rsidR="000A0D88">
        <w:rPr>
          <w:rFonts w:asciiTheme="majorBidi" w:hAnsiTheme="majorBidi" w:cstheme="majorBidi"/>
          <w:sz w:val="24"/>
          <w:szCs w:val="24"/>
        </w:rPr>
        <w:t xml:space="preserve">izgradnju nove željezničke infrastrukture. </w:t>
      </w:r>
      <w:bookmarkEnd w:id="3"/>
    </w:p>
    <w:p w14:paraId="0A4EE189" w14:textId="6D0F5077" w:rsidR="004A54FA" w:rsidRPr="000A0D88" w:rsidRDefault="00477EF1" w:rsidP="000A0D88">
      <w:pPr>
        <w:jc w:val="both"/>
        <w:rPr>
          <w:rFonts w:asciiTheme="majorBidi" w:hAnsiTheme="majorBidi" w:cstheme="majorBidi"/>
          <w:sz w:val="24"/>
          <w:szCs w:val="24"/>
        </w:rPr>
      </w:pPr>
      <w:r w:rsidRPr="000A0D88">
        <w:rPr>
          <w:rFonts w:asciiTheme="majorBidi" w:hAnsiTheme="majorBidi" w:cstheme="majorBidi"/>
          <w:sz w:val="24"/>
          <w:szCs w:val="24"/>
        </w:rPr>
        <w:t>(</w:t>
      </w:r>
      <w:r w:rsidR="004A54FA" w:rsidRPr="000A0D88">
        <w:rPr>
          <w:rFonts w:asciiTheme="majorBidi" w:hAnsiTheme="majorBidi" w:cstheme="majorBidi"/>
          <w:sz w:val="24"/>
          <w:szCs w:val="24"/>
        </w:rPr>
        <w:t>3</w:t>
      </w:r>
      <w:r w:rsidRPr="000A0D88">
        <w:rPr>
          <w:rFonts w:asciiTheme="majorBidi" w:hAnsiTheme="majorBidi" w:cstheme="majorBidi"/>
          <w:sz w:val="24"/>
          <w:szCs w:val="24"/>
        </w:rPr>
        <w:t>)</w:t>
      </w:r>
      <w:r w:rsidR="000A0D88">
        <w:rPr>
          <w:rFonts w:asciiTheme="majorBidi" w:hAnsiTheme="majorBidi" w:cstheme="majorBidi"/>
          <w:sz w:val="24"/>
          <w:szCs w:val="24"/>
        </w:rPr>
        <w:tab/>
      </w:r>
      <w:r w:rsidR="006C4F04" w:rsidRPr="000A0D88">
        <w:rPr>
          <w:rFonts w:asciiTheme="majorBidi" w:hAnsiTheme="majorBidi" w:cstheme="majorBidi"/>
          <w:sz w:val="24"/>
          <w:szCs w:val="24"/>
        </w:rPr>
        <w:t>J</w:t>
      </w:r>
      <w:r w:rsidR="004A54FA" w:rsidRPr="000A0D88">
        <w:rPr>
          <w:rFonts w:asciiTheme="majorBidi" w:hAnsiTheme="majorBidi" w:cstheme="majorBidi"/>
          <w:sz w:val="24"/>
          <w:szCs w:val="24"/>
        </w:rPr>
        <w:t>avn</w:t>
      </w:r>
      <w:r w:rsidR="006C4F04" w:rsidRPr="000A0D88">
        <w:rPr>
          <w:rFonts w:asciiTheme="majorBidi" w:hAnsiTheme="majorBidi" w:cstheme="majorBidi"/>
          <w:sz w:val="24"/>
          <w:szCs w:val="24"/>
        </w:rPr>
        <w:t>a</w:t>
      </w:r>
      <w:r w:rsidR="004A54FA" w:rsidRPr="000A0D88">
        <w:rPr>
          <w:rFonts w:asciiTheme="majorBidi" w:hAnsiTheme="majorBidi" w:cstheme="majorBidi"/>
          <w:sz w:val="24"/>
          <w:szCs w:val="24"/>
        </w:rPr>
        <w:t xml:space="preserve"> sredstva za aktivnosti navedene u </w:t>
      </w:r>
      <w:r w:rsidR="009322E5">
        <w:rPr>
          <w:rFonts w:asciiTheme="majorBidi" w:hAnsiTheme="majorBidi" w:cstheme="majorBidi"/>
          <w:sz w:val="24"/>
          <w:szCs w:val="24"/>
        </w:rPr>
        <w:t>stavku 2. točki a) ovoga članka</w:t>
      </w:r>
      <w:r w:rsidR="004A54FA" w:rsidRPr="000A0D88">
        <w:rPr>
          <w:rFonts w:asciiTheme="majorBidi" w:hAnsiTheme="majorBidi" w:cstheme="majorBidi"/>
          <w:sz w:val="24"/>
          <w:szCs w:val="24"/>
        </w:rPr>
        <w:t xml:space="preserve"> priznaju se u računu dobiti i gubitka Upravitelja sukladno računovodstvenim standardima koji reguliraju pitanje prezentiranja potpora povezanih s dobiti. Doznaka javnih sredstava za aktivnosti </w:t>
      </w:r>
      <w:r w:rsidR="004A54FA" w:rsidRPr="000A0D88">
        <w:rPr>
          <w:rFonts w:asciiTheme="majorBidi" w:hAnsiTheme="majorBidi" w:cstheme="majorBidi"/>
          <w:sz w:val="24"/>
          <w:szCs w:val="24"/>
        </w:rPr>
        <w:lastRenderedPageBreak/>
        <w:t>navedene u stavku</w:t>
      </w:r>
      <w:r w:rsidR="009322E5">
        <w:rPr>
          <w:rFonts w:asciiTheme="majorBidi" w:hAnsiTheme="majorBidi" w:cstheme="majorBidi"/>
          <w:sz w:val="24"/>
          <w:szCs w:val="24"/>
        </w:rPr>
        <w:t xml:space="preserve"> 2.</w:t>
      </w:r>
      <w:r w:rsidR="004A54FA" w:rsidRPr="000A0D88">
        <w:rPr>
          <w:rFonts w:asciiTheme="majorBidi" w:hAnsiTheme="majorBidi" w:cstheme="majorBidi"/>
          <w:sz w:val="24"/>
          <w:szCs w:val="24"/>
        </w:rPr>
        <w:t xml:space="preserve"> </w:t>
      </w:r>
      <w:r w:rsidR="009322E5">
        <w:rPr>
          <w:rFonts w:asciiTheme="majorBidi" w:hAnsiTheme="majorBidi" w:cstheme="majorBidi"/>
          <w:sz w:val="24"/>
          <w:szCs w:val="24"/>
        </w:rPr>
        <w:t>točki</w:t>
      </w:r>
      <w:r w:rsidR="009322E5" w:rsidRPr="000A0D88">
        <w:rPr>
          <w:rFonts w:asciiTheme="majorBidi" w:hAnsiTheme="majorBidi" w:cstheme="majorBidi"/>
          <w:sz w:val="24"/>
          <w:szCs w:val="24"/>
        </w:rPr>
        <w:t xml:space="preserve"> </w:t>
      </w:r>
      <w:r w:rsidR="004A54FA" w:rsidRPr="000A0D88">
        <w:rPr>
          <w:rFonts w:asciiTheme="majorBidi" w:hAnsiTheme="majorBidi" w:cstheme="majorBidi"/>
          <w:sz w:val="24"/>
          <w:szCs w:val="24"/>
        </w:rPr>
        <w:t>b</w:t>
      </w:r>
      <w:r w:rsidR="009322E5">
        <w:rPr>
          <w:rFonts w:asciiTheme="majorBidi" w:hAnsiTheme="majorBidi" w:cstheme="majorBidi"/>
          <w:sz w:val="24"/>
          <w:szCs w:val="24"/>
        </w:rPr>
        <w:t>) ovoga članka,</w:t>
      </w:r>
      <w:r w:rsidR="004A54FA" w:rsidRPr="000A0D88">
        <w:rPr>
          <w:rFonts w:asciiTheme="majorBidi" w:hAnsiTheme="majorBidi" w:cstheme="majorBidi"/>
          <w:sz w:val="24"/>
          <w:szCs w:val="24"/>
        </w:rPr>
        <w:t xml:space="preserve"> priznaju se u izvještaju o financijskom položaju (bilanci). Upravitelj osigurava dodatnu evidenciju u kojoj vodi izdvojeno aktivnosti (redov</w:t>
      </w:r>
      <w:r w:rsidR="00592C0F">
        <w:rPr>
          <w:rFonts w:asciiTheme="majorBidi" w:hAnsiTheme="majorBidi" w:cstheme="majorBidi"/>
          <w:sz w:val="24"/>
          <w:szCs w:val="24"/>
        </w:rPr>
        <w:t>no</w:t>
      </w:r>
      <w:r w:rsidR="009322E5">
        <w:rPr>
          <w:rFonts w:asciiTheme="majorBidi" w:hAnsiTheme="majorBidi" w:cstheme="majorBidi"/>
          <w:sz w:val="24"/>
          <w:szCs w:val="24"/>
        </w:rPr>
        <w:t>g</w:t>
      </w:r>
      <w:r w:rsidR="004A54FA" w:rsidRPr="000A0D88">
        <w:rPr>
          <w:rFonts w:asciiTheme="majorBidi" w:hAnsiTheme="majorBidi" w:cstheme="majorBidi"/>
          <w:sz w:val="24"/>
          <w:szCs w:val="24"/>
        </w:rPr>
        <w:t>) održavanj</w:t>
      </w:r>
      <w:r w:rsidR="00685B28" w:rsidRPr="000A0D88">
        <w:rPr>
          <w:rFonts w:asciiTheme="majorBidi" w:hAnsiTheme="majorBidi" w:cstheme="majorBidi"/>
          <w:sz w:val="24"/>
          <w:szCs w:val="24"/>
        </w:rPr>
        <w:t>a</w:t>
      </w:r>
      <w:r w:rsidR="004A54FA" w:rsidRPr="000A0D88">
        <w:rPr>
          <w:rFonts w:asciiTheme="majorBidi" w:hAnsiTheme="majorBidi" w:cstheme="majorBidi"/>
          <w:sz w:val="24"/>
          <w:szCs w:val="24"/>
        </w:rPr>
        <w:t xml:space="preserve"> </w:t>
      </w:r>
      <w:r w:rsidR="009322E5">
        <w:rPr>
          <w:rFonts w:asciiTheme="majorBidi" w:hAnsiTheme="majorBidi" w:cstheme="majorBidi"/>
          <w:sz w:val="24"/>
          <w:szCs w:val="24"/>
        </w:rPr>
        <w:t>iz stavka 2. točke a) ovoga članka</w:t>
      </w:r>
      <w:r w:rsidR="00134FE5" w:rsidRPr="000A0D88">
        <w:rPr>
          <w:rFonts w:asciiTheme="majorBidi" w:hAnsiTheme="majorBidi" w:cstheme="majorBidi"/>
          <w:sz w:val="24"/>
          <w:szCs w:val="24"/>
        </w:rPr>
        <w:t xml:space="preserve"> </w:t>
      </w:r>
      <w:r w:rsidR="004A54FA" w:rsidRPr="000A0D88">
        <w:rPr>
          <w:rFonts w:asciiTheme="majorBidi" w:hAnsiTheme="majorBidi" w:cstheme="majorBidi"/>
          <w:sz w:val="24"/>
          <w:szCs w:val="24"/>
        </w:rPr>
        <w:t>i investicij</w:t>
      </w:r>
      <w:r w:rsidR="000B037B" w:rsidRPr="000A0D88">
        <w:rPr>
          <w:rFonts w:asciiTheme="majorBidi" w:hAnsiTheme="majorBidi" w:cstheme="majorBidi"/>
          <w:sz w:val="24"/>
          <w:szCs w:val="24"/>
        </w:rPr>
        <w:t>a</w:t>
      </w:r>
      <w:r w:rsidR="004A54FA" w:rsidRPr="000A0D88">
        <w:rPr>
          <w:rFonts w:asciiTheme="majorBidi" w:hAnsiTheme="majorBidi" w:cstheme="majorBidi"/>
          <w:sz w:val="24"/>
          <w:szCs w:val="24"/>
        </w:rPr>
        <w:t xml:space="preserve"> iz točke </w:t>
      </w:r>
      <w:r w:rsidR="009322E5">
        <w:rPr>
          <w:rFonts w:asciiTheme="majorBidi" w:hAnsiTheme="majorBidi" w:cstheme="majorBidi"/>
          <w:sz w:val="24"/>
          <w:szCs w:val="24"/>
        </w:rPr>
        <w:t>iz stavka 2. točke b) ovoga članka</w:t>
      </w:r>
      <w:r w:rsidR="004A54FA" w:rsidRPr="000A0D88">
        <w:rPr>
          <w:rFonts w:asciiTheme="majorBidi" w:hAnsiTheme="majorBidi" w:cstheme="majorBidi"/>
          <w:sz w:val="24"/>
          <w:szCs w:val="24"/>
        </w:rPr>
        <w:t xml:space="preserve"> prethodnog stavka. </w:t>
      </w:r>
    </w:p>
    <w:p w14:paraId="0F2EF27B" w14:textId="7F8ED52B" w:rsidR="001B502E" w:rsidRPr="00C50B9F" w:rsidRDefault="004A54FA" w:rsidP="00477EF1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(4)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="00477EF1" w:rsidRPr="00C50B9F">
        <w:rPr>
          <w:rFonts w:asciiTheme="majorBidi" w:hAnsiTheme="majorBidi" w:cstheme="majorBidi"/>
          <w:sz w:val="24"/>
          <w:szCs w:val="24"/>
        </w:rPr>
        <w:t xml:space="preserve">Izvori </w:t>
      </w:r>
      <w:r w:rsidR="00521759" w:rsidRPr="00C50B9F">
        <w:rPr>
          <w:rFonts w:asciiTheme="majorBidi" w:hAnsiTheme="majorBidi" w:cstheme="majorBidi"/>
          <w:sz w:val="24"/>
          <w:szCs w:val="24"/>
        </w:rPr>
        <w:t xml:space="preserve">sredstava za </w:t>
      </w:r>
      <w:r w:rsidR="00477EF1" w:rsidRPr="00C50B9F">
        <w:rPr>
          <w:rFonts w:asciiTheme="majorBidi" w:hAnsiTheme="majorBidi" w:cstheme="majorBidi"/>
          <w:sz w:val="24"/>
          <w:szCs w:val="24"/>
        </w:rPr>
        <w:t>financiranj</w:t>
      </w:r>
      <w:r w:rsidR="00521759" w:rsidRPr="00C50B9F">
        <w:rPr>
          <w:rFonts w:asciiTheme="majorBidi" w:hAnsiTheme="majorBidi" w:cstheme="majorBidi"/>
          <w:sz w:val="24"/>
          <w:szCs w:val="24"/>
        </w:rPr>
        <w:t>e</w:t>
      </w:r>
      <w:r w:rsidR="00477EF1" w:rsidRPr="00C50B9F">
        <w:rPr>
          <w:rFonts w:asciiTheme="majorBidi" w:hAnsiTheme="majorBidi" w:cstheme="majorBidi"/>
          <w:sz w:val="24"/>
          <w:szCs w:val="24"/>
        </w:rPr>
        <w:t xml:space="preserve"> željezničke infrastrukture te izvori </w:t>
      </w:r>
      <w:r w:rsidR="00521759" w:rsidRPr="00C50B9F">
        <w:rPr>
          <w:rFonts w:asciiTheme="majorBidi" w:hAnsiTheme="majorBidi" w:cstheme="majorBidi"/>
          <w:sz w:val="24"/>
          <w:szCs w:val="24"/>
        </w:rPr>
        <w:t xml:space="preserve">sredstava za </w:t>
      </w:r>
      <w:r w:rsidR="00477EF1" w:rsidRPr="00C50B9F">
        <w:rPr>
          <w:rFonts w:asciiTheme="majorBidi" w:hAnsiTheme="majorBidi" w:cstheme="majorBidi"/>
          <w:sz w:val="24"/>
          <w:szCs w:val="24"/>
        </w:rPr>
        <w:t>financiranj</w:t>
      </w:r>
      <w:r w:rsidR="00521759" w:rsidRPr="00C50B9F">
        <w:rPr>
          <w:rFonts w:asciiTheme="majorBidi" w:hAnsiTheme="majorBidi" w:cstheme="majorBidi"/>
          <w:sz w:val="24"/>
          <w:szCs w:val="24"/>
        </w:rPr>
        <w:t>e</w:t>
      </w:r>
      <w:r w:rsidR="00477EF1" w:rsidRPr="00C50B9F">
        <w:rPr>
          <w:rFonts w:asciiTheme="majorBidi" w:hAnsiTheme="majorBidi" w:cstheme="majorBidi"/>
          <w:sz w:val="24"/>
          <w:szCs w:val="24"/>
        </w:rPr>
        <w:t xml:space="preserve"> Upravitelja </w:t>
      </w:r>
      <w:r w:rsidR="006C4F04">
        <w:rPr>
          <w:rFonts w:asciiTheme="majorBidi" w:hAnsiTheme="majorBidi" w:cstheme="majorBidi"/>
          <w:sz w:val="24"/>
          <w:szCs w:val="24"/>
        </w:rPr>
        <w:t xml:space="preserve">na koje se odnosi ovaj Ugovor </w:t>
      </w:r>
      <w:r w:rsidR="00477EF1" w:rsidRPr="00C50B9F">
        <w:rPr>
          <w:rFonts w:asciiTheme="majorBidi" w:hAnsiTheme="majorBidi" w:cstheme="majorBidi"/>
          <w:sz w:val="24"/>
          <w:szCs w:val="24"/>
        </w:rPr>
        <w:t>određeni su ZOŽ-om</w:t>
      </w:r>
      <w:r w:rsidR="001B502E" w:rsidRPr="00C50B9F">
        <w:rPr>
          <w:rFonts w:asciiTheme="majorBidi" w:hAnsiTheme="majorBidi" w:cstheme="majorBidi"/>
          <w:sz w:val="24"/>
          <w:szCs w:val="24"/>
        </w:rPr>
        <w:t>,</w:t>
      </w:r>
      <w:r w:rsidR="006C4F04">
        <w:rPr>
          <w:rFonts w:asciiTheme="majorBidi" w:hAnsiTheme="majorBidi" w:cstheme="majorBidi"/>
          <w:sz w:val="24"/>
          <w:szCs w:val="24"/>
        </w:rPr>
        <w:t xml:space="preserve"> osim </w:t>
      </w:r>
      <w:r w:rsidR="006C4F04" w:rsidRPr="006C4F04">
        <w:rPr>
          <w:rFonts w:asciiTheme="majorBidi" w:hAnsiTheme="majorBidi" w:cstheme="majorBidi"/>
          <w:sz w:val="24"/>
          <w:szCs w:val="24"/>
        </w:rPr>
        <w:t>sredst</w:t>
      </w:r>
      <w:r w:rsidR="006C4F04">
        <w:rPr>
          <w:rFonts w:asciiTheme="majorBidi" w:hAnsiTheme="majorBidi" w:cstheme="majorBidi"/>
          <w:sz w:val="24"/>
          <w:szCs w:val="24"/>
        </w:rPr>
        <w:t>a</w:t>
      </w:r>
      <w:r w:rsidR="006C4F04" w:rsidRPr="006C4F04">
        <w:rPr>
          <w:rFonts w:asciiTheme="majorBidi" w:hAnsiTheme="majorBidi" w:cstheme="majorBidi"/>
          <w:sz w:val="24"/>
          <w:szCs w:val="24"/>
        </w:rPr>
        <w:t>va iz fondova Europske unije za sufinanciranje investicijskih projekata željezničke infrastrukture</w:t>
      </w:r>
      <w:r w:rsidR="006C4F04">
        <w:rPr>
          <w:rFonts w:asciiTheme="majorBidi" w:hAnsiTheme="majorBidi" w:cstheme="majorBidi"/>
          <w:sz w:val="24"/>
          <w:szCs w:val="24"/>
        </w:rPr>
        <w:t xml:space="preserve">. </w:t>
      </w:r>
      <w:r w:rsidR="001B502E" w:rsidRPr="00C50B9F">
        <w:rPr>
          <w:rFonts w:asciiTheme="majorBidi" w:hAnsiTheme="majorBidi" w:cstheme="majorBidi"/>
          <w:sz w:val="24"/>
          <w:szCs w:val="24"/>
        </w:rPr>
        <w:t xml:space="preserve">Ugovorne strane </w:t>
      </w:r>
      <w:r w:rsidR="009322E5">
        <w:rPr>
          <w:rFonts w:asciiTheme="majorBidi" w:hAnsiTheme="majorBidi" w:cstheme="majorBidi"/>
          <w:sz w:val="24"/>
          <w:szCs w:val="24"/>
        </w:rPr>
        <w:t>utvrđuju</w:t>
      </w:r>
      <w:r w:rsidR="001B502E" w:rsidRPr="00C50B9F">
        <w:rPr>
          <w:rFonts w:asciiTheme="majorBidi" w:hAnsiTheme="majorBidi" w:cstheme="majorBidi"/>
          <w:sz w:val="24"/>
          <w:szCs w:val="24"/>
        </w:rPr>
        <w:t xml:space="preserve"> da sredstva državnog proračuna za </w:t>
      </w:r>
      <w:r w:rsidR="005706A2" w:rsidRPr="00C50B9F">
        <w:rPr>
          <w:rFonts w:asciiTheme="majorBidi" w:hAnsiTheme="majorBidi" w:cstheme="majorBidi"/>
          <w:sz w:val="24"/>
          <w:szCs w:val="24"/>
        </w:rPr>
        <w:t xml:space="preserve">upravljanje željezničkom infrastrukturom u </w:t>
      </w:r>
      <w:r w:rsidR="00521759" w:rsidRPr="00C50B9F">
        <w:rPr>
          <w:rFonts w:asciiTheme="majorBidi" w:hAnsiTheme="majorBidi" w:cstheme="majorBidi"/>
          <w:sz w:val="24"/>
          <w:szCs w:val="24"/>
        </w:rPr>
        <w:t xml:space="preserve">širem </w:t>
      </w:r>
      <w:r w:rsidR="005706A2" w:rsidRPr="00C50B9F">
        <w:rPr>
          <w:rFonts w:asciiTheme="majorBidi" w:hAnsiTheme="majorBidi" w:cstheme="majorBidi"/>
          <w:sz w:val="24"/>
          <w:szCs w:val="24"/>
        </w:rPr>
        <w:t xml:space="preserve">smislu </w:t>
      </w:r>
      <w:r w:rsidR="001B502E" w:rsidRPr="00C50B9F">
        <w:rPr>
          <w:rFonts w:asciiTheme="majorBidi" w:hAnsiTheme="majorBidi" w:cstheme="majorBidi"/>
          <w:sz w:val="24"/>
          <w:szCs w:val="24"/>
        </w:rPr>
        <w:t>podliježu primjeni pravila o državnim potporama te se vod</w:t>
      </w:r>
      <w:r w:rsidR="00685B28">
        <w:rPr>
          <w:rFonts w:asciiTheme="majorBidi" w:hAnsiTheme="majorBidi" w:cstheme="majorBidi"/>
          <w:sz w:val="24"/>
          <w:szCs w:val="24"/>
        </w:rPr>
        <w:t xml:space="preserve">e </w:t>
      </w:r>
      <w:r w:rsidR="001B502E" w:rsidRPr="00C50B9F">
        <w:rPr>
          <w:rFonts w:asciiTheme="majorBidi" w:hAnsiTheme="majorBidi" w:cstheme="majorBidi"/>
          <w:sz w:val="24"/>
          <w:szCs w:val="24"/>
        </w:rPr>
        <w:t xml:space="preserve">izdvojeno u poslovnim knjigama Upravitelja. </w:t>
      </w:r>
    </w:p>
    <w:p w14:paraId="17190485" w14:textId="063C6F6B" w:rsidR="00C92432" w:rsidRPr="00C50B9F" w:rsidRDefault="001B502E" w:rsidP="00C92432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90425D" w:rsidRPr="00C50B9F">
        <w:rPr>
          <w:rFonts w:asciiTheme="majorBidi" w:hAnsiTheme="majorBidi" w:cstheme="majorBidi"/>
          <w:sz w:val="24"/>
          <w:szCs w:val="24"/>
        </w:rPr>
        <w:t>5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Ugovorne strane utvrđuju da sredstva koja Upravitelj ostvari naplatom naknada za željezničke usluge te svojim vlastitim prihodima (npr. </w:t>
      </w:r>
      <w:r w:rsidR="009322E5">
        <w:rPr>
          <w:rFonts w:asciiTheme="majorBidi" w:hAnsiTheme="majorBidi" w:cstheme="majorBidi"/>
          <w:sz w:val="24"/>
          <w:szCs w:val="24"/>
        </w:rPr>
        <w:t xml:space="preserve">od </w:t>
      </w:r>
      <w:r w:rsidRPr="00C50B9F">
        <w:rPr>
          <w:rFonts w:asciiTheme="majorBidi" w:hAnsiTheme="majorBidi" w:cstheme="majorBidi"/>
          <w:sz w:val="24"/>
          <w:szCs w:val="24"/>
        </w:rPr>
        <w:t xml:space="preserve">upravljanja </w:t>
      </w:r>
      <w:r w:rsidR="009322E5">
        <w:rPr>
          <w:rFonts w:asciiTheme="majorBidi" w:hAnsiTheme="majorBidi" w:cstheme="majorBidi"/>
          <w:sz w:val="24"/>
          <w:szCs w:val="24"/>
        </w:rPr>
        <w:t>vlastitom</w:t>
      </w:r>
      <w:r w:rsidR="009322E5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C92432" w:rsidRPr="00C50B9F">
        <w:rPr>
          <w:rFonts w:asciiTheme="majorBidi" w:hAnsiTheme="majorBidi" w:cstheme="majorBidi"/>
          <w:sz w:val="24"/>
          <w:szCs w:val="24"/>
        </w:rPr>
        <w:t>imovinom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="003217E6" w:rsidRPr="00F50755">
        <w:rPr>
          <w:rFonts w:asciiTheme="majorBidi" w:hAnsiTheme="majorBidi" w:cstheme="majorBidi"/>
          <w:sz w:val="24"/>
          <w:szCs w:val="24"/>
        </w:rPr>
        <w:t>, preostalim nakon pokrića vlastitih troškova i rashoda</w:t>
      </w:r>
      <w:r w:rsidR="003217E6" w:rsidRPr="0024453E">
        <w:rPr>
          <w:rFonts w:asciiTheme="majorBidi" w:hAnsiTheme="majorBidi" w:cstheme="majorBidi"/>
          <w:sz w:val="24"/>
          <w:szCs w:val="24"/>
        </w:rPr>
        <w:t>,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F1666B">
        <w:rPr>
          <w:rFonts w:asciiTheme="majorBidi" w:hAnsiTheme="majorBidi" w:cstheme="majorBidi"/>
          <w:sz w:val="24"/>
          <w:szCs w:val="24"/>
        </w:rPr>
        <w:t xml:space="preserve">a koji uključuju i neopravdani trošak, </w:t>
      </w:r>
      <w:r w:rsidRPr="00C50B9F">
        <w:rPr>
          <w:rFonts w:asciiTheme="majorBidi" w:hAnsiTheme="majorBidi" w:cstheme="majorBidi"/>
          <w:sz w:val="24"/>
          <w:szCs w:val="24"/>
        </w:rPr>
        <w:t xml:space="preserve">umanjuju iznos </w:t>
      </w:r>
      <w:r w:rsidR="00C92432" w:rsidRPr="00C50B9F">
        <w:rPr>
          <w:rFonts w:asciiTheme="majorBidi" w:hAnsiTheme="majorBidi" w:cstheme="majorBidi"/>
          <w:sz w:val="24"/>
          <w:szCs w:val="24"/>
        </w:rPr>
        <w:t xml:space="preserve">javnih sredstava </w:t>
      </w:r>
      <w:r w:rsidRPr="00C50B9F">
        <w:rPr>
          <w:rFonts w:asciiTheme="majorBidi" w:hAnsiTheme="majorBidi" w:cstheme="majorBidi"/>
          <w:sz w:val="24"/>
          <w:szCs w:val="24"/>
        </w:rPr>
        <w:t xml:space="preserve">iz stavka </w:t>
      </w:r>
      <w:r w:rsidR="003F2E05">
        <w:rPr>
          <w:rFonts w:asciiTheme="majorBidi" w:hAnsiTheme="majorBidi" w:cstheme="majorBidi"/>
          <w:sz w:val="24"/>
          <w:szCs w:val="24"/>
        </w:rPr>
        <w:t>1.</w:t>
      </w:r>
      <w:r w:rsidR="00930C88">
        <w:rPr>
          <w:rFonts w:asciiTheme="majorBidi" w:hAnsiTheme="majorBidi" w:cstheme="majorBidi"/>
          <w:sz w:val="24"/>
          <w:szCs w:val="24"/>
        </w:rPr>
        <w:t xml:space="preserve"> </w:t>
      </w:r>
      <w:r w:rsidR="009322E5">
        <w:rPr>
          <w:rFonts w:asciiTheme="majorBidi" w:hAnsiTheme="majorBidi" w:cstheme="majorBidi"/>
          <w:sz w:val="24"/>
          <w:szCs w:val="24"/>
        </w:rPr>
        <w:t xml:space="preserve">ovoga članka </w:t>
      </w:r>
      <w:r w:rsidRPr="00C50B9F">
        <w:rPr>
          <w:rFonts w:asciiTheme="majorBidi" w:hAnsiTheme="majorBidi" w:cstheme="majorBidi"/>
          <w:sz w:val="24"/>
          <w:szCs w:val="24"/>
        </w:rPr>
        <w:t xml:space="preserve">za aktivnosti </w:t>
      </w:r>
      <w:r w:rsidR="00C92432" w:rsidRPr="00C50B9F">
        <w:rPr>
          <w:rFonts w:asciiTheme="majorBidi" w:hAnsiTheme="majorBidi" w:cstheme="majorBidi"/>
          <w:sz w:val="24"/>
          <w:szCs w:val="24"/>
        </w:rPr>
        <w:t>upravljanj</w:t>
      </w:r>
      <w:r w:rsidR="006B4354">
        <w:rPr>
          <w:rFonts w:asciiTheme="majorBidi" w:hAnsiTheme="majorBidi" w:cstheme="majorBidi"/>
          <w:sz w:val="24"/>
          <w:szCs w:val="24"/>
        </w:rPr>
        <w:t>a</w:t>
      </w:r>
      <w:r w:rsidR="00C92432" w:rsidRPr="00C50B9F">
        <w:rPr>
          <w:rFonts w:asciiTheme="majorBidi" w:hAnsiTheme="majorBidi" w:cstheme="majorBidi"/>
          <w:sz w:val="24"/>
          <w:szCs w:val="24"/>
        </w:rPr>
        <w:t xml:space="preserve"> željezničkom </w:t>
      </w:r>
      <w:r w:rsidR="00C92432" w:rsidRPr="0024453E">
        <w:rPr>
          <w:rFonts w:asciiTheme="majorBidi" w:hAnsiTheme="majorBidi" w:cstheme="majorBidi"/>
          <w:sz w:val="24"/>
          <w:szCs w:val="24"/>
        </w:rPr>
        <w:t xml:space="preserve">infrastrukturom </w:t>
      </w:r>
      <w:r w:rsidR="00C92432" w:rsidRPr="00F50755">
        <w:rPr>
          <w:rFonts w:asciiTheme="majorBidi" w:hAnsiTheme="majorBidi" w:cstheme="majorBidi"/>
          <w:sz w:val="24"/>
          <w:szCs w:val="24"/>
        </w:rPr>
        <w:t>u širem smislu</w:t>
      </w:r>
      <w:r w:rsidR="00C92432" w:rsidRPr="00C50B9F">
        <w:rPr>
          <w:rFonts w:asciiTheme="majorBidi" w:hAnsiTheme="majorBidi" w:cstheme="majorBidi"/>
          <w:sz w:val="24"/>
          <w:szCs w:val="24"/>
        </w:rPr>
        <w:t xml:space="preserve"> iz stavka </w:t>
      </w:r>
      <w:r w:rsidR="003F2E05">
        <w:rPr>
          <w:rFonts w:asciiTheme="majorBidi" w:hAnsiTheme="majorBidi" w:cstheme="majorBidi"/>
          <w:sz w:val="24"/>
          <w:szCs w:val="24"/>
        </w:rPr>
        <w:t xml:space="preserve">2. </w:t>
      </w:r>
      <w:r w:rsidR="009322E5">
        <w:rPr>
          <w:rFonts w:asciiTheme="majorBidi" w:hAnsiTheme="majorBidi" w:cstheme="majorBidi"/>
          <w:sz w:val="24"/>
          <w:szCs w:val="24"/>
        </w:rPr>
        <w:t xml:space="preserve">točke </w:t>
      </w:r>
      <w:r w:rsidR="00DD1CC0">
        <w:rPr>
          <w:rFonts w:asciiTheme="majorBidi" w:hAnsiTheme="majorBidi" w:cstheme="majorBidi"/>
          <w:sz w:val="24"/>
          <w:szCs w:val="24"/>
        </w:rPr>
        <w:t xml:space="preserve">a) </w:t>
      </w:r>
      <w:r w:rsidR="00C92432" w:rsidRPr="00C50B9F">
        <w:rPr>
          <w:rFonts w:asciiTheme="majorBidi" w:hAnsiTheme="majorBidi" w:cstheme="majorBidi"/>
          <w:sz w:val="24"/>
          <w:szCs w:val="24"/>
        </w:rPr>
        <w:t>ovog</w:t>
      </w:r>
      <w:r w:rsidR="003F2E05">
        <w:rPr>
          <w:rFonts w:asciiTheme="majorBidi" w:hAnsiTheme="majorBidi" w:cstheme="majorBidi"/>
          <w:sz w:val="24"/>
          <w:szCs w:val="24"/>
        </w:rPr>
        <w:t>a</w:t>
      </w:r>
      <w:r w:rsidR="00C92432" w:rsidRPr="00C50B9F">
        <w:rPr>
          <w:rFonts w:asciiTheme="majorBidi" w:hAnsiTheme="majorBidi" w:cstheme="majorBidi"/>
          <w:sz w:val="24"/>
          <w:szCs w:val="24"/>
        </w:rPr>
        <w:t xml:space="preserve"> članka</w:t>
      </w:r>
      <w:r w:rsidR="005B10C6">
        <w:rPr>
          <w:rFonts w:asciiTheme="majorBidi" w:hAnsiTheme="majorBidi" w:cstheme="majorBidi"/>
          <w:sz w:val="24"/>
          <w:szCs w:val="24"/>
        </w:rPr>
        <w:t xml:space="preserve">, sukladno Financijskom modelu iz Priloga </w:t>
      </w:r>
      <w:r w:rsidR="009322E5">
        <w:rPr>
          <w:rFonts w:asciiTheme="majorBidi" w:hAnsiTheme="majorBidi" w:cstheme="majorBidi"/>
          <w:sz w:val="24"/>
          <w:szCs w:val="24"/>
        </w:rPr>
        <w:t>7</w:t>
      </w:r>
      <w:r w:rsidR="00C92432" w:rsidRPr="002F4A43">
        <w:rPr>
          <w:rFonts w:asciiTheme="majorBidi" w:hAnsiTheme="majorBidi" w:cstheme="majorBidi"/>
          <w:sz w:val="24"/>
          <w:szCs w:val="24"/>
        </w:rPr>
        <w:t xml:space="preserve">. </w:t>
      </w:r>
    </w:p>
    <w:p w14:paraId="35CF1FC2" w14:textId="6B331EF1" w:rsidR="00D13A05" w:rsidRPr="00C50B9F" w:rsidRDefault="005A55E4" w:rsidP="00C92432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90425D" w:rsidRPr="00C50B9F">
        <w:rPr>
          <w:rFonts w:asciiTheme="majorBidi" w:hAnsiTheme="majorBidi" w:cstheme="majorBidi"/>
          <w:sz w:val="24"/>
          <w:szCs w:val="24"/>
        </w:rPr>
        <w:t>6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Upravitelj ima pravo na </w:t>
      </w:r>
      <w:r w:rsidR="00C92432" w:rsidRPr="00C50B9F">
        <w:rPr>
          <w:rFonts w:asciiTheme="majorBidi" w:hAnsiTheme="majorBidi" w:cstheme="majorBidi"/>
          <w:sz w:val="24"/>
          <w:szCs w:val="24"/>
        </w:rPr>
        <w:t xml:space="preserve">javna sredstva </w:t>
      </w:r>
      <w:r w:rsidRPr="00C50B9F">
        <w:rPr>
          <w:rFonts w:asciiTheme="majorBidi" w:hAnsiTheme="majorBidi" w:cstheme="majorBidi"/>
          <w:sz w:val="24"/>
          <w:szCs w:val="24"/>
        </w:rPr>
        <w:t>prema pojedinim aktivnostima</w:t>
      </w:r>
      <w:r w:rsidR="00C92432" w:rsidRPr="00C50B9F">
        <w:rPr>
          <w:rFonts w:asciiTheme="majorBidi" w:hAnsiTheme="majorBidi" w:cstheme="majorBidi"/>
          <w:sz w:val="24"/>
          <w:szCs w:val="24"/>
        </w:rPr>
        <w:t xml:space="preserve"> ukoliko su aktivnosti izvršene </w:t>
      </w:r>
      <w:r w:rsidR="00C92432" w:rsidRPr="00273D43">
        <w:rPr>
          <w:rFonts w:asciiTheme="majorBidi" w:hAnsiTheme="majorBidi" w:cstheme="majorBidi"/>
          <w:sz w:val="24"/>
          <w:szCs w:val="24"/>
        </w:rPr>
        <w:t xml:space="preserve">u skladu s </w:t>
      </w:r>
      <w:r w:rsidR="00685B28" w:rsidRPr="00273D43">
        <w:rPr>
          <w:rFonts w:asciiTheme="majorBidi" w:hAnsiTheme="majorBidi" w:cstheme="majorBidi"/>
          <w:sz w:val="24"/>
          <w:szCs w:val="24"/>
        </w:rPr>
        <w:t>jednogodišnjim ugovorima iz članka 4</w:t>
      </w:r>
      <w:r w:rsidR="003F2E05">
        <w:rPr>
          <w:rFonts w:asciiTheme="majorBidi" w:hAnsiTheme="majorBidi" w:cstheme="majorBidi"/>
          <w:sz w:val="24"/>
          <w:szCs w:val="24"/>
        </w:rPr>
        <w:t>.</w:t>
      </w:r>
      <w:r w:rsidR="00685B28" w:rsidRPr="00273D43">
        <w:rPr>
          <w:rFonts w:asciiTheme="majorBidi" w:hAnsiTheme="majorBidi" w:cstheme="majorBidi"/>
          <w:sz w:val="24"/>
          <w:szCs w:val="24"/>
        </w:rPr>
        <w:t xml:space="preserve"> </w:t>
      </w:r>
      <w:r w:rsidR="003F2E05">
        <w:rPr>
          <w:rFonts w:asciiTheme="majorBidi" w:hAnsiTheme="majorBidi" w:cstheme="majorBidi"/>
          <w:sz w:val="24"/>
          <w:szCs w:val="24"/>
        </w:rPr>
        <w:t xml:space="preserve">stavka 6. ovoga </w:t>
      </w:r>
      <w:r w:rsidR="00685B28" w:rsidRPr="00273D43">
        <w:rPr>
          <w:rFonts w:asciiTheme="majorBidi" w:hAnsiTheme="majorBidi" w:cstheme="majorBidi"/>
          <w:sz w:val="24"/>
          <w:szCs w:val="24"/>
        </w:rPr>
        <w:t xml:space="preserve">Ugovora </w:t>
      </w:r>
      <w:r w:rsidR="00017D6F">
        <w:rPr>
          <w:rFonts w:asciiTheme="majorBidi" w:hAnsiTheme="majorBidi" w:cstheme="majorBidi"/>
          <w:sz w:val="24"/>
          <w:szCs w:val="24"/>
        </w:rPr>
        <w:t xml:space="preserve"> </w:t>
      </w:r>
      <w:r w:rsidR="00D13A05" w:rsidRPr="00273D43">
        <w:rPr>
          <w:rFonts w:asciiTheme="majorBidi" w:hAnsiTheme="majorBidi" w:cstheme="majorBidi"/>
          <w:sz w:val="24"/>
          <w:szCs w:val="24"/>
        </w:rPr>
        <w:t>i ostvarenim</w:t>
      </w:r>
      <w:r w:rsidR="00D13A05" w:rsidRPr="00C50B9F">
        <w:rPr>
          <w:rFonts w:asciiTheme="majorBidi" w:hAnsiTheme="majorBidi" w:cstheme="majorBidi"/>
          <w:sz w:val="24"/>
          <w:szCs w:val="24"/>
        </w:rPr>
        <w:t xml:space="preserve"> pokazateljima kvalitete i uspješnosti</w:t>
      </w:r>
      <w:r w:rsidR="00777FD9" w:rsidRPr="00C50B9F">
        <w:rPr>
          <w:rFonts w:asciiTheme="majorBidi" w:hAnsiTheme="majorBidi" w:cstheme="majorBidi"/>
          <w:sz w:val="24"/>
          <w:szCs w:val="24"/>
        </w:rPr>
        <w:t>.</w:t>
      </w:r>
      <w:r w:rsidR="0024453E">
        <w:rPr>
          <w:rFonts w:asciiTheme="majorBidi" w:hAnsiTheme="majorBidi" w:cstheme="majorBidi"/>
          <w:sz w:val="24"/>
          <w:szCs w:val="24"/>
        </w:rPr>
        <w:t xml:space="preserve"> </w:t>
      </w:r>
      <w:r w:rsidR="0024453E" w:rsidRPr="00F50755">
        <w:rPr>
          <w:rFonts w:asciiTheme="majorBidi" w:hAnsiTheme="majorBidi" w:cstheme="majorBidi"/>
          <w:sz w:val="24"/>
          <w:szCs w:val="24"/>
        </w:rPr>
        <w:t>Ukoliko se pokazatelji kvalitete i uspješnosti ne ostvare, Upravitelj zadržava pravo na namirenje nastalih izdataka i rashoda, ali ne i razumne dobiti.</w:t>
      </w:r>
    </w:p>
    <w:p w14:paraId="01EDBDCD" w14:textId="77777777" w:rsidR="00767981" w:rsidRDefault="00606328" w:rsidP="00C92432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(7)</w:t>
      </w:r>
      <w:r w:rsidRPr="00C50B9F">
        <w:rPr>
          <w:rFonts w:asciiTheme="majorBidi" w:hAnsiTheme="majorBidi" w:cstheme="majorBidi"/>
          <w:sz w:val="24"/>
          <w:szCs w:val="24"/>
        </w:rPr>
        <w:tab/>
        <w:t>Upravitelj podnosi Vlasniku zahtjev za doznaku javnih sredstava</w:t>
      </w:r>
      <w:r w:rsidR="00767981">
        <w:rPr>
          <w:rFonts w:asciiTheme="majorBidi" w:hAnsiTheme="majorBidi" w:cstheme="majorBidi"/>
          <w:sz w:val="24"/>
          <w:szCs w:val="24"/>
        </w:rPr>
        <w:t>:</w:t>
      </w:r>
      <w:r w:rsidR="00853C6A">
        <w:rPr>
          <w:rFonts w:asciiTheme="majorBidi" w:hAnsiTheme="majorBidi" w:cstheme="majorBidi"/>
          <w:sz w:val="24"/>
          <w:szCs w:val="24"/>
        </w:rPr>
        <w:t xml:space="preserve"> </w:t>
      </w:r>
    </w:p>
    <w:p w14:paraId="7C6524F1" w14:textId="77777777" w:rsidR="00767981" w:rsidRDefault="00767981" w:rsidP="007679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F50755">
        <w:rPr>
          <w:rFonts w:asciiTheme="majorBidi" w:hAnsiTheme="majorBidi" w:cstheme="majorBidi"/>
          <w:sz w:val="24"/>
          <w:szCs w:val="24"/>
        </w:rPr>
        <w:t xml:space="preserve">na </w:t>
      </w:r>
      <w:r w:rsidR="00853C6A" w:rsidRPr="00F50755">
        <w:rPr>
          <w:rFonts w:asciiTheme="majorBidi" w:hAnsiTheme="majorBidi" w:cstheme="majorBidi"/>
          <w:sz w:val="24"/>
          <w:szCs w:val="24"/>
        </w:rPr>
        <w:t>dnevnoj osnovi dostavlja zahtjeve za transfer sredstava iz trošarina na energente</w:t>
      </w:r>
      <w:r w:rsidR="00F50755">
        <w:rPr>
          <w:rFonts w:asciiTheme="majorBidi" w:hAnsiTheme="majorBidi" w:cstheme="majorBidi"/>
          <w:sz w:val="24"/>
          <w:szCs w:val="24"/>
        </w:rPr>
        <w:t>,</w:t>
      </w:r>
      <w:r w:rsidR="00606328" w:rsidRPr="00C50B9F">
        <w:rPr>
          <w:rFonts w:asciiTheme="majorBidi" w:hAnsiTheme="majorBidi" w:cstheme="majorBidi"/>
          <w:sz w:val="24"/>
          <w:szCs w:val="24"/>
        </w:rPr>
        <w:t xml:space="preserve"> </w:t>
      </w:r>
    </w:p>
    <w:p w14:paraId="61693299" w14:textId="0FCE9DEB" w:rsidR="00767981" w:rsidRDefault="00767981" w:rsidP="007679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606328" w:rsidRPr="00C50B9F">
        <w:rPr>
          <w:rFonts w:asciiTheme="majorBidi" w:hAnsiTheme="majorBidi" w:cstheme="majorBidi"/>
          <w:sz w:val="24"/>
          <w:szCs w:val="24"/>
        </w:rPr>
        <w:t>na mjesečnoj osnovi</w:t>
      </w:r>
      <w:r w:rsidR="00E579D4">
        <w:rPr>
          <w:rFonts w:asciiTheme="majorBidi" w:hAnsiTheme="majorBidi" w:cstheme="majorBidi"/>
          <w:sz w:val="24"/>
          <w:szCs w:val="24"/>
        </w:rPr>
        <w:t xml:space="preserve"> za aktivnosti iz stavka 2</w:t>
      </w:r>
      <w:r w:rsidR="003F2E05">
        <w:rPr>
          <w:rFonts w:asciiTheme="majorBidi" w:hAnsiTheme="majorBidi" w:cstheme="majorBidi"/>
          <w:sz w:val="24"/>
          <w:szCs w:val="24"/>
        </w:rPr>
        <w:t xml:space="preserve">. </w:t>
      </w:r>
      <w:r w:rsidR="009322E5">
        <w:rPr>
          <w:rFonts w:asciiTheme="majorBidi" w:hAnsiTheme="majorBidi" w:cstheme="majorBidi"/>
          <w:sz w:val="24"/>
          <w:szCs w:val="24"/>
        </w:rPr>
        <w:t xml:space="preserve">točke </w:t>
      </w:r>
      <w:r w:rsidR="00E579D4">
        <w:rPr>
          <w:rFonts w:asciiTheme="majorBidi" w:hAnsiTheme="majorBidi" w:cstheme="majorBidi"/>
          <w:sz w:val="24"/>
          <w:szCs w:val="24"/>
        </w:rPr>
        <w:t>a</w:t>
      </w:r>
      <w:r w:rsidR="00685B28">
        <w:rPr>
          <w:rFonts w:asciiTheme="majorBidi" w:hAnsiTheme="majorBidi" w:cstheme="majorBidi"/>
          <w:sz w:val="24"/>
          <w:szCs w:val="24"/>
        </w:rPr>
        <w:t>)</w:t>
      </w:r>
      <w:r w:rsidR="00E579D4">
        <w:rPr>
          <w:rFonts w:asciiTheme="majorBidi" w:hAnsiTheme="majorBidi" w:cstheme="majorBidi"/>
          <w:sz w:val="24"/>
          <w:szCs w:val="24"/>
        </w:rPr>
        <w:t xml:space="preserve"> ovog</w:t>
      </w:r>
      <w:r w:rsidR="003F2E05">
        <w:rPr>
          <w:rFonts w:asciiTheme="majorBidi" w:hAnsiTheme="majorBidi" w:cstheme="majorBidi"/>
          <w:sz w:val="24"/>
          <w:szCs w:val="24"/>
        </w:rPr>
        <w:t>a</w:t>
      </w:r>
      <w:r w:rsidR="00E579D4">
        <w:rPr>
          <w:rFonts w:asciiTheme="majorBidi" w:hAnsiTheme="majorBidi" w:cstheme="majorBidi"/>
          <w:sz w:val="24"/>
          <w:szCs w:val="24"/>
        </w:rPr>
        <w:t xml:space="preserve"> članka, a </w:t>
      </w:r>
    </w:p>
    <w:p w14:paraId="29F7130B" w14:textId="2CAA9211" w:rsidR="00767981" w:rsidRDefault="00767981" w:rsidP="007679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579D4">
        <w:rPr>
          <w:rFonts w:asciiTheme="majorBidi" w:hAnsiTheme="majorBidi" w:cstheme="majorBidi"/>
          <w:sz w:val="24"/>
          <w:szCs w:val="24"/>
        </w:rPr>
        <w:t>za aktivnosti iz stavka 2</w:t>
      </w:r>
      <w:r w:rsidR="003F2E05">
        <w:rPr>
          <w:rFonts w:asciiTheme="majorBidi" w:hAnsiTheme="majorBidi" w:cstheme="majorBidi"/>
          <w:sz w:val="24"/>
          <w:szCs w:val="24"/>
        </w:rPr>
        <w:t xml:space="preserve">. </w:t>
      </w:r>
      <w:r w:rsidR="009322E5">
        <w:rPr>
          <w:rFonts w:asciiTheme="majorBidi" w:hAnsiTheme="majorBidi" w:cstheme="majorBidi"/>
          <w:sz w:val="24"/>
          <w:szCs w:val="24"/>
        </w:rPr>
        <w:t xml:space="preserve">točke </w:t>
      </w:r>
      <w:r w:rsidR="00E579D4">
        <w:rPr>
          <w:rFonts w:asciiTheme="majorBidi" w:hAnsiTheme="majorBidi" w:cstheme="majorBidi"/>
          <w:sz w:val="24"/>
          <w:szCs w:val="24"/>
        </w:rPr>
        <w:t>b</w:t>
      </w:r>
      <w:r w:rsidR="00685B28">
        <w:rPr>
          <w:rFonts w:asciiTheme="majorBidi" w:hAnsiTheme="majorBidi" w:cstheme="majorBidi"/>
          <w:sz w:val="24"/>
          <w:szCs w:val="24"/>
        </w:rPr>
        <w:t>)</w:t>
      </w:r>
      <w:r w:rsidR="009322E5">
        <w:rPr>
          <w:rFonts w:asciiTheme="majorBidi" w:hAnsiTheme="majorBidi" w:cstheme="majorBidi"/>
          <w:sz w:val="24"/>
          <w:szCs w:val="24"/>
        </w:rPr>
        <w:t xml:space="preserve"> ovoga članka</w:t>
      </w:r>
      <w:r w:rsidR="00E579D4">
        <w:rPr>
          <w:rFonts w:asciiTheme="majorBidi" w:hAnsiTheme="majorBidi" w:cstheme="majorBidi"/>
          <w:sz w:val="24"/>
          <w:szCs w:val="24"/>
        </w:rPr>
        <w:t xml:space="preserve"> ovisno o dinamici izvršenja aktivnosti</w:t>
      </w:r>
      <w:r w:rsidR="00606328" w:rsidRPr="00C50B9F">
        <w:rPr>
          <w:rFonts w:asciiTheme="majorBidi" w:hAnsiTheme="majorBidi" w:cstheme="majorBidi"/>
          <w:sz w:val="24"/>
          <w:szCs w:val="24"/>
        </w:rPr>
        <w:t xml:space="preserve">. </w:t>
      </w:r>
    </w:p>
    <w:p w14:paraId="71847BDA" w14:textId="2F3DEE30" w:rsidR="00C65E6D" w:rsidRPr="00C50B9F" w:rsidRDefault="00606328" w:rsidP="00C65E6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Zahtjevu se prilaže vjerodostojna dokumentacija koja sadrži račune, radne naloge i druge priloge koji su prihvaćeni, likvidirani i priznati u poslovnim knjigama Upravitelja, a koji nedvojbeno ukazuju na nastanak poslovnog događaja</w:t>
      </w:r>
      <w:r w:rsidR="00F50755" w:rsidRPr="00F50755">
        <w:rPr>
          <w:rFonts w:asciiTheme="majorBidi" w:hAnsiTheme="majorBidi" w:cstheme="majorBidi"/>
          <w:sz w:val="24"/>
          <w:szCs w:val="24"/>
        </w:rPr>
        <w:t xml:space="preserve">, </w:t>
      </w:r>
      <w:r w:rsidR="00767981">
        <w:rPr>
          <w:rFonts w:asciiTheme="majorBidi" w:hAnsiTheme="majorBidi" w:cstheme="majorBidi"/>
          <w:sz w:val="24"/>
          <w:szCs w:val="24"/>
        </w:rPr>
        <w:t xml:space="preserve">osim za </w:t>
      </w:r>
      <w:r w:rsidR="00F50755" w:rsidRPr="00767981">
        <w:rPr>
          <w:rFonts w:asciiTheme="majorBidi" w:hAnsiTheme="majorBidi" w:cstheme="majorBidi"/>
          <w:sz w:val="24"/>
          <w:szCs w:val="24"/>
        </w:rPr>
        <w:t>utrošak sredst</w:t>
      </w:r>
      <w:r w:rsidR="00767981" w:rsidRPr="00767981">
        <w:rPr>
          <w:rFonts w:asciiTheme="majorBidi" w:hAnsiTheme="majorBidi" w:cstheme="majorBidi"/>
          <w:sz w:val="24"/>
          <w:szCs w:val="24"/>
        </w:rPr>
        <w:t>a</w:t>
      </w:r>
      <w:r w:rsidR="00F50755" w:rsidRPr="00767981">
        <w:rPr>
          <w:rFonts w:asciiTheme="majorBidi" w:hAnsiTheme="majorBidi" w:cstheme="majorBidi"/>
          <w:sz w:val="24"/>
          <w:szCs w:val="24"/>
        </w:rPr>
        <w:t xml:space="preserve">va iz trošarina na energente čiji se utrošak dokazuje </w:t>
      </w:r>
      <w:r w:rsidR="00767981" w:rsidRPr="00767981">
        <w:rPr>
          <w:rFonts w:asciiTheme="majorBidi" w:hAnsiTheme="majorBidi" w:cstheme="majorBidi"/>
          <w:sz w:val="24"/>
          <w:szCs w:val="24"/>
        </w:rPr>
        <w:t xml:space="preserve">dostavom izvještaja o namjenskom utrošku sredstava iz trošarina na energente u roku od </w:t>
      </w:r>
      <w:r w:rsidR="00C5252A">
        <w:rPr>
          <w:rFonts w:asciiTheme="majorBidi" w:hAnsiTheme="majorBidi" w:cstheme="majorBidi"/>
          <w:sz w:val="24"/>
          <w:szCs w:val="24"/>
        </w:rPr>
        <w:t xml:space="preserve">45 </w:t>
      </w:r>
      <w:r w:rsidR="00767981" w:rsidRPr="00767981">
        <w:rPr>
          <w:rFonts w:asciiTheme="majorBidi" w:hAnsiTheme="majorBidi" w:cstheme="majorBidi"/>
          <w:sz w:val="24"/>
          <w:szCs w:val="24"/>
        </w:rPr>
        <w:t xml:space="preserve">dana od </w:t>
      </w:r>
      <w:r w:rsidR="00594FAC">
        <w:rPr>
          <w:rFonts w:asciiTheme="majorBidi" w:hAnsiTheme="majorBidi" w:cstheme="majorBidi"/>
          <w:sz w:val="24"/>
          <w:szCs w:val="24"/>
        </w:rPr>
        <w:t xml:space="preserve">zadnjeg </w:t>
      </w:r>
      <w:r w:rsidR="00767981" w:rsidRPr="00767981">
        <w:rPr>
          <w:rFonts w:asciiTheme="majorBidi" w:hAnsiTheme="majorBidi" w:cstheme="majorBidi"/>
          <w:sz w:val="24"/>
          <w:szCs w:val="24"/>
        </w:rPr>
        <w:t>datum</w:t>
      </w:r>
      <w:r w:rsidR="00594FAC">
        <w:rPr>
          <w:rFonts w:asciiTheme="majorBidi" w:hAnsiTheme="majorBidi" w:cstheme="majorBidi"/>
          <w:sz w:val="24"/>
          <w:szCs w:val="24"/>
        </w:rPr>
        <w:t>a</w:t>
      </w:r>
      <w:r w:rsidR="00767981" w:rsidRPr="00767981">
        <w:rPr>
          <w:rFonts w:asciiTheme="majorBidi" w:hAnsiTheme="majorBidi" w:cstheme="majorBidi"/>
          <w:sz w:val="24"/>
          <w:szCs w:val="24"/>
        </w:rPr>
        <w:t xml:space="preserve"> kvartala na koji se izvještaj odnosi. </w:t>
      </w:r>
    </w:p>
    <w:p w14:paraId="7C8D8BB7" w14:textId="2708F401" w:rsidR="003F09D4" w:rsidRPr="00C50B9F" w:rsidRDefault="003F09D4" w:rsidP="00C92432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(8)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="00B11588" w:rsidRPr="00B11588">
        <w:rPr>
          <w:rFonts w:asciiTheme="majorBidi" w:hAnsiTheme="majorBidi" w:cstheme="majorBidi"/>
          <w:sz w:val="24"/>
          <w:szCs w:val="24"/>
        </w:rPr>
        <w:t>Isti rashod</w:t>
      </w:r>
      <w:r w:rsidR="00D32145">
        <w:rPr>
          <w:rFonts w:asciiTheme="majorBidi" w:hAnsiTheme="majorBidi" w:cstheme="majorBidi"/>
          <w:sz w:val="24"/>
          <w:szCs w:val="24"/>
        </w:rPr>
        <w:t xml:space="preserve"> ili </w:t>
      </w:r>
      <w:r w:rsidR="00B11588" w:rsidRPr="00B11588">
        <w:rPr>
          <w:rFonts w:asciiTheme="majorBidi" w:hAnsiTheme="majorBidi" w:cstheme="majorBidi"/>
          <w:sz w:val="24"/>
          <w:szCs w:val="24"/>
        </w:rPr>
        <w:t xml:space="preserve">izdatak odnosno njihov dio može biti financiran </w:t>
      </w:r>
      <w:r w:rsidR="00B11588" w:rsidRPr="00F10082">
        <w:rPr>
          <w:rFonts w:asciiTheme="majorBidi" w:hAnsiTheme="majorBidi" w:cstheme="majorBidi"/>
          <w:sz w:val="24"/>
          <w:szCs w:val="24"/>
        </w:rPr>
        <w:t xml:space="preserve">ili iz javnih izvora sredstava financiranja ili iz </w:t>
      </w:r>
      <w:r w:rsidR="007227A8">
        <w:rPr>
          <w:rFonts w:asciiTheme="majorBidi" w:hAnsiTheme="majorBidi" w:cstheme="majorBidi"/>
          <w:sz w:val="24"/>
          <w:szCs w:val="24"/>
        </w:rPr>
        <w:t xml:space="preserve">sredstava </w:t>
      </w:r>
      <w:r w:rsidR="00B11588" w:rsidRPr="00F10082">
        <w:rPr>
          <w:rFonts w:asciiTheme="majorBidi" w:hAnsiTheme="majorBidi" w:cstheme="majorBidi"/>
          <w:sz w:val="24"/>
          <w:szCs w:val="24"/>
        </w:rPr>
        <w:t>EU fondova</w:t>
      </w:r>
      <w:r w:rsidR="00B11588">
        <w:rPr>
          <w:rFonts w:asciiTheme="majorBidi" w:hAnsiTheme="majorBidi" w:cstheme="majorBidi"/>
          <w:sz w:val="24"/>
          <w:szCs w:val="24"/>
        </w:rPr>
        <w:t xml:space="preserve">. </w:t>
      </w:r>
    </w:p>
    <w:p w14:paraId="5D35EB88" w14:textId="4FF0FE0C" w:rsidR="005A55E4" w:rsidRPr="00C50B9F" w:rsidRDefault="009875E0" w:rsidP="008A1950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(9)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Upravitelj ima pravo na poticaje za smanjenje troškova povezanih s pristupom infrastrukturi i na poticaje za smanjenje visine naknada. </w:t>
      </w:r>
      <w:r w:rsidRPr="00273D43">
        <w:rPr>
          <w:rFonts w:asciiTheme="majorBidi" w:hAnsiTheme="majorBidi" w:cstheme="majorBidi"/>
          <w:sz w:val="24"/>
          <w:szCs w:val="24"/>
        </w:rPr>
        <w:t xml:space="preserve">Poticaji za smanjenje visine naknade ne mogu biti zaračunati </w:t>
      </w:r>
      <w:r w:rsidR="008A1950" w:rsidRPr="00273D43">
        <w:rPr>
          <w:rFonts w:asciiTheme="majorBidi" w:hAnsiTheme="majorBidi" w:cstheme="majorBidi"/>
          <w:sz w:val="24"/>
          <w:szCs w:val="24"/>
        </w:rPr>
        <w:t xml:space="preserve">zbog apsolutnog ili relativnog </w:t>
      </w:r>
      <w:r w:rsidRPr="00273D43">
        <w:rPr>
          <w:rFonts w:asciiTheme="majorBidi" w:hAnsiTheme="majorBidi" w:cstheme="majorBidi"/>
          <w:sz w:val="24"/>
          <w:szCs w:val="24"/>
        </w:rPr>
        <w:t>povećan</w:t>
      </w:r>
      <w:r w:rsidR="008A1950" w:rsidRPr="00273D43">
        <w:rPr>
          <w:rFonts w:asciiTheme="majorBidi" w:hAnsiTheme="majorBidi" w:cstheme="majorBidi"/>
          <w:sz w:val="24"/>
          <w:szCs w:val="24"/>
        </w:rPr>
        <w:t xml:space="preserve">ja </w:t>
      </w:r>
      <w:r w:rsidRPr="00273D43">
        <w:rPr>
          <w:rFonts w:asciiTheme="majorBidi" w:hAnsiTheme="majorBidi" w:cstheme="majorBidi"/>
          <w:sz w:val="24"/>
          <w:szCs w:val="24"/>
        </w:rPr>
        <w:t>financiranj</w:t>
      </w:r>
      <w:r w:rsidR="008A1950" w:rsidRPr="00273D43">
        <w:rPr>
          <w:rFonts w:asciiTheme="majorBidi" w:hAnsiTheme="majorBidi" w:cstheme="majorBidi"/>
          <w:sz w:val="24"/>
          <w:szCs w:val="24"/>
        </w:rPr>
        <w:t>a</w:t>
      </w:r>
      <w:r w:rsidRPr="00273D43">
        <w:rPr>
          <w:rFonts w:asciiTheme="majorBidi" w:hAnsiTheme="majorBidi" w:cstheme="majorBidi"/>
          <w:sz w:val="24"/>
          <w:szCs w:val="24"/>
        </w:rPr>
        <w:t xml:space="preserve"> Vlasnika. </w:t>
      </w:r>
      <w:r w:rsidR="00F238D2" w:rsidRPr="00273D43">
        <w:rPr>
          <w:rFonts w:asciiTheme="majorBidi" w:hAnsiTheme="majorBidi" w:cstheme="majorBidi"/>
          <w:sz w:val="24"/>
          <w:szCs w:val="24"/>
        </w:rPr>
        <w:t>Upravitelj pravo na potic</w:t>
      </w:r>
      <w:r w:rsidR="00F238D2" w:rsidRPr="00C50B9F">
        <w:rPr>
          <w:rFonts w:asciiTheme="majorBidi" w:hAnsiTheme="majorBidi" w:cstheme="majorBidi"/>
          <w:sz w:val="24"/>
          <w:szCs w:val="24"/>
        </w:rPr>
        <w:t xml:space="preserve">aje ostvaruje </w:t>
      </w:r>
      <w:r w:rsidR="00294399">
        <w:rPr>
          <w:rFonts w:asciiTheme="majorBidi" w:hAnsiTheme="majorBidi" w:cstheme="majorBidi"/>
          <w:sz w:val="24"/>
          <w:szCs w:val="24"/>
        </w:rPr>
        <w:t>prema metodologiji izračuna koje prihvati Vlasnik za svaku poslovnu godinu</w:t>
      </w:r>
      <w:r w:rsidR="00F238D2" w:rsidRPr="00C50B9F">
        <w:rPr>
          <w:rFonts w:asciiTheme="majorBidi" w:hAnsiTheme="majorBidi" w:cstheme="majorBidi"/>
          <w:sz w:val="24"/>
          <w:szCs w:val="24"/>
        </w:rPr>
        <w:t xml:space="preserve">. Vlasnik isplaćuje </w:t>
      </w:r>
      <w:r w:rsidRPr="00C50B9F">
        <w:rPr>
          <w:rFonts w:asciiTheme="majorBidi" w:hAnsiTheme="majorBidi" w:cstheme="majorBidi"/>
          <w:sz w:val="24"/>
          <w:szCs w:val="24"/>
        </w:rPr>
        <w:t>poticaj</w:t>
      </w:r>
      <w:r w:rsidR="00F238D2" w:rsidRPr="00C50B9F">
        <w:rPr>
          <w:rFonts w:asciiTheme="majorBidi" w:hAnsiTheme="majorBidi" w:cstheme="majorBidi"/>
          <w:sz w:val="24"/>
          <w:szCs w:val="24"/>
        </w:rPr>
        <w:t xml:space="preserve">e Upravitelju </w:t>
      </w:r>
      <w:r w:rsidR="008A1950" w:rsidRPr="00C50B9F">
        <w:rPr>
          <w:rFonts w:asciiTheme="majorBidi" w:hAnsiTheme="majorBidi" w:cstheme="majorBidi"/>
          <w:sz w:val="24"/>
          <w:szCs w:val="24"/>
        </w:rPr>
        <w:t xml:space="preserve">u roku od 15 dana, </w:t>
      </w:r>
      <w:r w:rsidR="00F238D2" w:rsidRPr="00C50B9F">
        <w:rPr>
          <w:rFonts w:asciiTheme="majorBidi" w:hAnsiTheme="majorBidi" w:cstheme="majorBidi"/>
          <w:sz w:val="24"/>
          <w:szCs w:val="24"/>
        </w:rPr>
        <w:t xml:space="preserve">nakon </w:t>
      </w:r>
      <w:r w:rsidR="008A1950" w:rsidRPr="00C50B9F">
        <w:rPr>
          <w:rFonts w:asciiTheme="majorBidi" w:hAnsiTheme="majorBidi" w:cstheme="majorBidi"/>
          <w:sz w:val="24"/>
          <w:szCs w:val="24"/>
        </w:rPr>
        <w:t xml:space="preserve">dostave izvještaja iz članka 6. </w:t>
      </w:r>
      <w:r w:rsidR="003F2E05" w:rsidRPr="00611815">
        <w:rPr>
          <w:rFonts w:asciiTheme="majorBidi" w:hAnsiTheme="majorBidi" w:cstheme="majorBidi"/>
          <w:sz w:val="24"/>
          <w:szCs w:val="24"/>
        </w:rPr>
        <w:t xml:space="preserve">stavka </w:t>
      </w:r>
      <w:r w:rsidR="00596F94" w:rsidRPr="00611815">
        <w:rPr>
          <w:rFonts w:asciiTheme="majorBidi" w:hAnsiTheme="majorBidi" w:cstheme="majorBidi"/>
          <w:sz w:val="24"/>
          <w:szCs w:val="24"/>
        </w:rPr>
        <w:t>9</w:t>
      </w:r>
      <w:r w:rsidR="003F2E05" w:rsidRPr="00611815">
        <w:rPr>
          <w:rFonts w:asciiTheme="majorBidi" w:hAnsiTheme="majorBidi" w:cstheme="majorBidi"/>
          <w:sz w:val="24"/>
          <w:szCs w:val="24"/>
        </w:rPr>
        <w:t>. ovoga</w:t>
      </w:r>
      <w:r w:rsidR="003F2E05">
        <w:rPr>
          <w:rFonts w:asciiTheme="majorBidi" w:hAnsiTheme="majorBidi" w:cstheme="majorBidi"/>
          <w:sz w:val="24"/>
          <w:szCs w:val="24"/>
        </w:rPr>
        <w:t xml:space="preserve"> Ugovora. </w:t>
      </w:r>
      <w:r w:rsidR="0058148F">
        <w:rPr>
          <w:rFonts w:asciiTheme="majorBidi" w:hAnsiTheme="majorBidi" w:cstheme="majorBidi"/>
          <w:sz w:val="24"/>
          <w:szCs w:val="24"/>
        </w:rPr>
        <w:t xml:space="preserve">Metodologiju Upravitelj izrađuje najkasnije do 15. studenog </w:t>
      </w:r>
      <w:r w:rsidR="009A4EA6">
        <w:rPr>
          <w:rFonts w:asciiTheme="majorBidi" w:hAnsiTheme="majorBidi" w:cstheme="majorBidi"/>
          <w:sz w:val="24"/>
          <w:szCs w:val="24"/>
        </w:rPr>
        <w:t>svake poslovne godine.</w:t>
      </w:r>
    </w:p>
    <w:p w14:paraId="7899AA94" w14:textId="333A7EC4" w:rsidR="00E56E5B" w:rsidRPr="00CA5A73" w:rsidRDefault="00E56E5B" w:rsidP="00E56E5B">
      <w:pPr>
        <w:jc w:val="both"/>
        <w:rPr>
          <w:rFonts w:asciiTheme="majorBidi" w:hAnsiTheme="majorBidi" w:cstheme="majorBidi"/>
          <w:sz w:val="24"/>
          <w:szCs w:val="24"/>
        </w:rPr>
      </w:pPr>
      <w:r w:rsidRPr="00CA5A73">
        <w:rPr>
          <w:rFonts w:asciiTheme="majorBidi" w:hAnsiTheme="majorBidi" w:cstheme="majorBidi"/>
          <w:sz w:val="24"/>
          <w:szCs w:val="24"/>
        </w:rPr>
        <w:t xml:space="preserve">(10) </w:t>
      </w:r>
      <w:r w:rsidRPr="00CA5A73">
        <w:rPr>
          <w:rFonts w:asciiTheme="majorBidi" w:hAnsiTheme="majorBidi" w:cstheme="majorBidi"/>
          <w:sz w:val="24"/>
          <w:szCs w:val="24"/>
        </w:rPr>
        <w:tab/>
        <w:t xml:space="preserve">Upravitelj ima pravo na uključivanje u </w:t>
      </w:r>
      <w:r w:rsidR="00825F80">
        <w:rPr>
          <w:rFonts w:asciiTheme="majorBidi" w:hAnsiTheme="majorBidi" w:cstheme="majorBidi"/>
          <w:sz w:val="24"/>
          <w:szCs w:val="24"/>
        </w:rPr>
        <w:t xml:space="preserve">svoj </w:t>
      </w:r>
      <w:r w:rsidRPr="00CA5A73">
        <w:rPr>
          <w:rFonts w:asciiTheme="majorBidi" w:hAnsiTheme="majorBidi" w:cstheme="majorBidi"/>
          <w:sz w:val="24"/>
          <w:szCs w:val="24"/>
        </w:rPr>
        <w:t>proračun i isplatu razlike između ukupno odobrenih i uplaćenih sredstava iz čl. 18. st. 1. t. 1. Z</w:t>
      </w:r>
      <w:r w:rsidR="00825F80">
        <w:rPr>
          <w:rFonts w:asciiTheme="majorBidi" w:hAnsiTheme="majorBidi" w:cstheme="majorBidi"/>
          <w:sz w:val="24"/>
          <w:szCs w:val="24"/>
        </w:rPr>
        <w:t>O</w:t>
      </w:r>
      <w:r w:rsidRPr="00CA5A73">
        <w:rPr>
          <w:rFonts w:asciiTheme="majorBidi" w:hAnsiTheme="majorBidi" w:cstheme="majorBidi"/>
          <w:sz w:val="24"/>
          <w:szCs w:val="24"/>
        </w:rPr>
        <w:t xml:space="preserve">Ž-a ukoliko postoji zaostatak u </w:t>
      </w:r>
      <w:r w:rsidRPr="00CA5A73">
        <w:rPr>
          <w:rFonts w:asciiTheme="majorBidi" w:hAnsiTheme="majorBidi" w:cstheme="majorBidi"/>
          <w:sz w:val="24"/>
          <w:szCs w:val="24"/>
        </w:rPr>
        <w:lastRenderedPageBreak/>
        <w:t>održavanju i investicijama koja nisu uzrokovana krivnjom Upravitelja za koja je prethodno Upravitelj penaliziran neisplatom razumne dobiti.</w:t>
      </w:r>
    </w:p>
    <w:p w14:paraId="25465781" w14:textId="60E90043" w:rsidR="005A55E4" w:rsidRDefault="00E56E5B" w:rsidP="00CA5A73">
      <w:pPr>
        <w:jc w:val="both"/>
        <w:rPr>
          <w:rFonts w:asciiTheme="majorBidi" w:hAnsiTheme="majorBidi" w:cstheme="majorBidi"/>
          <w:sz w:val="24"/>
          <w:szCs w:val="24"/>
        </w:rPr>
      </w:pPr>
      <w:r w:rsidRPr="00CA5A73">
        <w:rPr>
          <w:rFonts w:asciiTheme="majorBidi" w:hAnsiTheme="majorBidi" w:cstheme="majorBidi"/>
          <w:sz w:val="24"/>
          <w:szCs w:val="24"/>
        </w:rPr>
        <w:t xml:space="preserve">(11) </w:t>
      </w:r>
      <w:r w:rsidRPr="00CA5A73">
        <w:rPr>
          <w:rFonts w:asciiTheme="majorBidi" w:hAnsiTheme="majorBidi" w:cstheme="majorBidi"/>
          <w:sz w:val="24"/>
          <w:szCs w:val="24"/>
        </w:rPr>
        <w:tab/>
        <w:t xml:space="preserve">Ukoliko Vlasnik utvrdi da </w:t>
      </w:r>
      <w:r w:rsidR="0046602E">
        <w:rPr>
          <w:rFonts w:asciiTheme="majorBidi" w:hAnsiTheme="majorBidi" w:cstheme="majorBidi"/>
          <w:sz w:val="24"/>
          <w:szCs w:val="24"/>
        </w:rPr>
        <w:t xml:space="preserve">odobrena </w:t>
      </w:r>
      <w:r w:rsidRPr="00CA5A73">
        <w:rPr>
          <w:rFonts w:asciiTheme="majorBidi" w:hAnsiTheme="majorBidi" w:cstheme="majorBidi"/>
          <w:sz w:val="24"/>
          <w:szCs w:val="24"/>
        </w:rPr>
        <w:t xml:space="preserve">sredstva neće biti raspoloživa u </w:t>
      </w:r>
      <w:r w:rsidR="0046602E">
        <w:rPr>
          <w:rFonts w:asciiTheme="majorBidi" w:hAnsiTheme="majorBidi" w:cstheme="majorBidi"/>
          <w:sz w:val="24"/>
          <w:szCs w:val="24"/>
        </w:rPr>
        <w:t xml:space="preserve">cijelosti, a koja su prethodno </w:t>
      </w:r>
      <w:r w:rsidRPr="00CA5A73">
        <w:rPr>
          <w:rFonts w:asciiTheme="majorBidi" w:hAnsiTheme="majorBidi" w:cstheme="majorBidi"/>
          <w:sz w:val="24"/>
          <w:szCs w:val="24"/>
        </w:rPr>
        <w:t>uključen</w:t>
      </w:r>
      <w:r w:rsidR="0046602E">
        <w:rPr>
          <w:rFonts w:asciiTheme="majorBidi" w:hAnsiTheme="majorBidi" w:cstheme="majorBidi"/>
          <w:sz w:val="24"/>
          <w:szCs w:val="24"/>
        </w:rPr>
        <w:t>a</w:t>
      </w:r>
      <w:r w:rsidRPr="00CA5A73">
        <w:rPr>
          <w:rFonts w:asciiTheme="majorBidi" w:hAnsiTheme="majorBidi" w:cstheme="majorBidi"/>
          <w:sz w:val="24"/>
          <w:szCs w:val="24"/>
        </w:rPr>
        <w:t xml:space="preserve"> u Godišnji plan, ugovorne strane sastavit će dodatak </w:t>
      </w:r>
      <w:r w:rsidR="0046602E">
        <w:rPr>
          <w:rFonts w:asciiTheme="majorBidi" w:hAnsiTheme="majorBidi" w:cstheme="majorBidi"/>
          <w:sz w:val="24"/>
          <w:szCs w:val="24"/>
        </w:rPr>
        <w:t>odgovarajućem Jednogodišnjem u</w:t>
      </w:r>
      <w:r w:rsidRPr="00CA5A73">
        <w:rPr>
          <w:rFonts w:asciiTheme="majorBidi" w:hAnsiTheme="majorBidi" w:cstheme="majorBidi"/>
          <w:sz w:val="24"/>
          <w:szCs w:val="24"/>
        </w:rPr>
        <w:t>govoru s ciljem uravnoteženja prihoda i rashoda i izdataka Upravitelja.</w:t>
      </w:r>
    </w:p>
    <w:p w14:paraId="09E9503F" w14:textId="606E9F6D" w:rsidR="00B838E7" w:rsidRPr="00C50B9F" w:rsidRDefault="00B838E7" w:rsidP="00CA5A7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(12)</w:t>
      </w:r>
      <w:r>
        <w:rPr>
          <w:rFonts w:asciiTheme="majorBidi" w:hAnsiTheme="majorBidi" w:cstheme="majorBidi"/>
          <w:sz w:val="24"/>
          <w:szCs w:val="24"/>
        </w:rPr>
        <w:tab/>
      </w:r>
      <w:r w:rsidRPr="00B838E7">
        <w:rPr>
          <w:rFonts w:asciiTheme="majorBidi" w:hAnsiTheme="majorBidi" w:cstheme="majorBidi"/>
          <w:sz w:val="24"/>
          <w:szCs w:val="24"/>
        </w:rPr>
        <w:t xml:space="preserve">Upravitelj zadržava pravo </w:t>
      </w:r>
      <w:r w:rsidR="00444A24">
        <w:rPr>
          <w:rFonts w:asciiTheme="majorBidi" w:hAnsiTheme="majorBidi" w:cstheme="majorBidi"/>
          <w:sz w:val="24"/>
          <w:szCs w:val="24"/>
        </w:rPr>
        <w:t xml:space="preserve">predložiti </w:t>
      </w:r>
      <w:r w:rsidRPr="00B838E7">
        <w:rPr>
          <w:rFonts w:asciiTheme="majorBidi" w:hAnsiTheme="majorBidi" w:cstheme="majorBidi"/>
          <w:sz w:val="24"/>
          <w:szCs w:val="24"/>
        </w:rPr>
        <w:t>Vlasnik</w:t>
      </w:r>
      <w:r w:rsidR="00444A24">
        <w:rPr>
          <w:rFonts w:asciiTheme="majorBidi" w:hAnsiTheme="majorBidi" w:cstheme="majorBidi"/>
          <w:sz w:val="24"/>
          <w:szCs w:val="24"/>
        </w:rPr>
        <w:t>u</w:t>
      </w:r>
      <w:r w:rsidRPr="00B838E7">
        <w:rPr>
          <w:rFonts w:asciiTheme="majorBidi" w:hAnsiTheme="majorBidi" w:cstheme="majorBidi"/>
          <w:sz w:val="24"/>
          <w:szCs w:val="24"/>
        </w:rPr>
        <w:t xml:space="preserve"> </w:t>
      </w:r>
      <w:r w:rsidR="00444A24">
        <w:rPr>
          <w:rFonts w:asciiTheme="majorBidi" w:hAnsiTheme="majorBidi" w:cstheme="majorBidi"/>
          <w:sz w:val="24"/>
          <w:szCs w:val="24"/>
        </w:rPr>
        <w:t xml:space="preserve">dodatno </w:t>
      </w:r>
      <w:r w:rsidRPr="00B838E7">
        <w:rPr>
          <w:rFonts w:asciiTheme="majorBidi" w:hAnsiTheme="majorBidi" w:cstheme="majorBidi"/>
          <w:sz w:val="24"/>
          <w:szCs w:val="24"/>
        </w:rPr>
        <w:t>podmirenj</w:t>
      </w:r>
      <w:r w:rsidR="00444A24">
        <w:rPr>
          <w:rFonts w:asciiTheme="majorBidi" w:hAnsiTheme="majorBidi" w:cstheme="majorBidi"/>
          <w:sz w:val="24"/>
          <w:szCs w:val="24"/>
        </w:rPr>
        <w:t>e</w:t>
      </w:r>
      <w:r w:rsidRPr="00B838E7">
        <w:rPr>
          <w:rFonts w:asciiTheme="majorBidi" w:hAnsiTheme="majorBidi" w:cstheme="majorBidi"/>
          <w:sz w:val="24"/>
          <w:szCs w:val="24"/>
        </w:rPr>
        <w:t xml:space="preserve"> jednokratnih događaja</w:t>
      </w:r>
      <w:r w:rsidR="00444A24">
        <w:rPr>
          <w:rFonts w:asciiTheme="majorBidi" w:hAnsiTheme="majorBidi" w:cstheme="majorBidi"/>
          <w:sz w:val="24"/>
          <w:szCs w:val="24"/>
        </w:rPr>
        <w:t>, a</w:t>
      </w:r>
      <w:r w:rsidRPr="00B838E7">
        <w:rPr>
          <w:rFonts w:asciiTheme="majorBidi" w:hAnsiTheme="majorBidi" w:cstheme="majorBidi"/>
          <w:sz w:val="24"/>
          <w:szCs w:val="24"/>
        </w:rPr>
        <w:t xml:space="preserve"> koj</w:t>
      </w:r>
      <w:r w:rsidR="00444A24">
        <w:rPr>
          <w:rFonts w:asciiTheme="majorBidi" w:hAnsiTheme="majorBidi" w:cstheme="majorBidi"/>
          <w:sz w:val="24"/>
          <w:szCs w:val="24"/>
        </w:rPr>
        <w:t>i</w:t>
      </w:r>
      <w:r w:rsidRPr="00B838E7">
        <w:rPr>
          <w:rFonts w:asciiTheme="majorBidi" w:hAnsiTheme="majorBidi" w:cstheme="majorBidi"/>
          <w:sz w:val="24"/>
          <w:szCs w:val="24"/>
        </w:rPr>
        <w:t xml:space="preserve"> po ovom Ugovoru ne bi bili tretirani kao prihvatljivi troškovi, kao što su gubici sporova, ispravci vrijednosti, rezerviranja koja su osnova za povećanje učinkovitosti rada i drugi jednokratni događaji na koje uprava nema ili ima ograničen utjecaj</w:t>
      </w:r>
      <w:r w:rsidR="00444A24">
        <w:rPr>
          <w:rFonts w:asciiTheme="majorBidi" w:hAnsiTheme="majorBidi" w:cstheme="majorBidi"/>
          <w:sz w:val="24"/>
          <w:szCs w:val="24"/>
        </w:rPr>
        <w:t xml:space="preserve">, a o čemu će se sklopiti posebno sporazum. </w:t>
      </w:r>
    </w:p>
    <w:p w14:paraId="6F83054A" w14:textId="77777777" w:rsidR="00CA5A73" w:rsidRDefault="00CA5A73" w:rsidP="00273D4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697C309" w14:textId="4CF85FE0" w:rsidR="00273D43" w:rsidRPr="00C50B9F" w:rsidRDefault="00273D43" w:rsidP="00273D4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Pokazatelji kvalitete i uspješnosti</w:t>
      </w:r>
    </w:p>
    <w:p w14:paraId="5721FB92" w14:textId="77777777" w:rsidR="005F1707" w:rsidRPr="00C50B9F" w:rsidRDefault="005F1707" w:rsidP="005F1707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Članak </w:t>
      </w:r>
      <w:r w:rsidR="00F92548" w:rsidRPr="00C50B9F">
        <w:rPr>
          <w:rFonts w:asciiTheme="majorBidi" w:hAnsiTheme="majorBidi" w:cstheme="majorBidi"/>
          <w:sz w:val="24"/>
          <w:szCs w:val="24"/>
        </w:rPr>
        <w:t>9</w:t>
      </w:r>
      <w:r w:rsidR="00602FD1" w:rsidRPr="00C50B9F">
        <w:rPr>
          <w:rFonts w:asciiTheme="majorBidi" w:hAnsiTheme="majorBidi" w:cstheme="majorBidi"/>
          <w:sz w:val="24"/>
          <w:szCs w:val="24"/>
        </w:rPr>
        <w:t>.</w:t>
      </w:r>
    </w:p>
    <w:p w14:paraId="4DBCFEEF" w14:textId="27A4EB9C" w:rsidR="005F1707" w:rsidRPr="00C50B9F" w:rsidRDefault="005F1707" w:rsidP="005F170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 svrhu postizanja tražene </w:t>
      </w:r>
      <w:r w:rsidR="009C3D14" w:rsidRPr="00C50B9F">
        <w:rPr>
          <w:rFonts w:asciiTheme="majorBidi" w:hAnsiTheme="majorBidi" w:cstheme="majorBidi"/>
          <w:sz w:val="24"/>
          <w:szCs w:val="24"/>
        </w:rPr>
        <w:t xml:space="preserve">kvalitete i uspješnosti upravljanja </w:t>
      </w:r>
      <w:r w:rsidRPr="00C50B9F">
        <w:rPr>
          <w:rFonts w:asciiTheme="majorBidi" w:hAnsiTheme="majorBidi" w:cstheme="majorBidi"/>
          <w:sz w:val="24"/>
          <w:szCs w:val="24"/>
        </w:rPr>
        <w:t>željezničk</w:t>
      </w:r>
      <w:r w:rsidR="009C3D14" w:rsidRPr="00C50B9F">
        <w:rPr>
          <w:rFonts w:asciiTheme="majorBidi" w:hAnsiTheme="majorBidi" w:cstheme="majorBidi"/>
          <w:sz w:val="24"/>
          <w:szCs w:val="24"/>
        </w:rPr>
        <w:t>om</w:t>
      </w:r>
      <w:r w:rsidRPr="00C50B9F">
        <w:rPr>
          <w:rFonts w:asciiTheme="majorBidi" w:hAnsiTheme="majorBidi" w:cstheme="majorBidi"/>
          <w:sz w:val="24"/>
          <w:szCs w:val="24"/>
        </w:rPr>
        <w:t xml:space="preserve"> infrastruktur</w:t>
      </w:r>
      <w:r w:rsidR="009C3D14" w:rsidRPr="00C50B9F">
        <w:rPr>
          <w:rFonts w:asciiTheme="majorBidi" w:hAnsiTheme="majorBidi" w:cstheme="majorBidi"/>
          <w:sz w:val="24"/>
          <w:szCs w:val="24"/>
        </w:rPr>
        <w:t>om</w:t>
      </w:r>
      <w:r w:rsidRPr="00C50B9F">
        <w:rPr>
          <w:rFonts w:asciiTheme="majorBidi" w:hAnsiTheme="majorBidi" w:cstheme="majorBidi"/>
          <w:sz w:val="24"/>
          <w:szCs w:val="24"/>
        </w:rPr>
        <w:t xml:space="preserve"> Vlasnik postavlja </w:t>
      </w:r>
      <w:r w:rsidR="006D1343" w:rsidRPr="00C50B9F">
        <w:rPr>
          <w:rFonts w:asciiTheme="majorBidi" w:hAnsiTheme="majorBidi" w:cstheme="majorBidi"/>
          <w:sz w:val="24"/>
          <w:szCs w:val="24"/>
        </w:rPr>
        <w:t>korisnički orijentirane ciljeve kvalitete u obliku pokazatelja kvalitete</w:t>
      </w:r>
      <w:r w:rsidR="008A1950" w:rsidRPr="00C50B9F">
        <w:rPr>
          <w:rFonts w:asciiTheme="majorBidi" w:hAnsiTheme="majorBidi" w:cstheme="majorBidi"/>
          <w:sz w:val="24"/>
          <w:szCs w:val="24"/>
        </w:rPr>
        <w:t xml:space="preserve"> i uspješnosti</w:t>
      </w:r>
      <w:r w:rsidRPr="00C50B9F">
        <w:rPr>
          <w:rFonts w:asciiTheme="majorBidi" w:hAnsiTheme="majorBidi" w:cstheme="majorBidi"/>
          <w:sz w:val="24"/>
          <w:szCs w:val="24"/>
        </w:rPr>
        <w:t xml:space="preserve"> za</w:t>
      </w:r>
      <w:r w:rsidR="006D1343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>čije</w:t>
      </w:r>
      <w:r w:rsidR="00912169" w:rsidRPr="00C50B9F">
        <w:rPr>
          <w:rFonts w:asciiTheme="majorBidi" w:hAnsiTheme="majorBidi" w:cstheme="majorBidi"/>
          <w:sz w:val="24"/>
          <w:szCs w:val="24"/>
        </w:rPr>
        <w:t xml:space="preserve"> je</w:t>
      </w:r>
      <w:r w:rsidRPr="00C50B9F">
        <w:rPr>
          <w:rFonts w:asciiTheme="majorBidi" w:hAnsiTheme="majorBidi" w:cstheme="majorBidi"/>
          <w:sz w:val="24"/>
          <w:szCs w:val="24"/>
        </w:rPr>
        <w:t xml:space="preserve"> ostvarivanje odgovoran i nadležan Upravitelj</w:t>
      </w:r>
      <w:r w:rsidR="00C24141">
        <w:rPr>
          <w:rFonts w:asciiTheme="majorBidi" w:hAnsiTheme="majorBidi" w:cstheme="majorBidi"/>
          <w:sz w:val="24"/>
          <w:szCs w:val="24"/>
        </w:rPr>
        <w:t>.</w:t>
      </w:r>
    </w:p>
    <w:p w14:paraId="668CEA11" w14:textId="359DFE7E" w:rsidR="005F1707" w:rsidRPr="005D25D2" w:rsidRDefault="005F1707" w:rsidP="005F1707">
      <w:pPr>
        <w:jc w:val="both"/>
        <w:rPr>
          <w:rFonts w:asciiTheme="majorBidi" w:hAnsiTheme="majorBidi" w:cstheme="majorBidi"/>
          <w:sz w:val="24"/>
          <w:szCs w:val="24"/>
        </w:rPr>
      </w:pPr>
      <w:r w:rsidRPr="005D25D2">
        <w:rPr>
          <w:rFonts w:asciiTheme="majorBidi" w:hAnsiTheme="majorBidi" w:cstheme="majorBidi"/>
          <w:sz w:val="24"/>
          <w:szCs w:val="24"/>
        </w:rPr>
        <w:t>(2)</w:t>
      </w:r>
      <w:r w:rsidRPr="005D25D2">
        <w:rPr>
          <w:rFonts w:asciiTheme="majorBidi" w:hAnsiTheme="majorBidi" w:cstheme="majorBidi"/>
          <w:sz w:val="24"/>
          <w:szCs w:val="24"/>
        </w:rPr>
        <w:tab/>
      </w:r>
      <w:r w:rsidR="00EE41C1" w:rsidRPr="005D25D2">
        <w:rPr>
          <w:rFonts w:asciiTheme="majorBidi" w:hAnsiTheme="majorBidi" w:cstheme="majorBidi"/>
          <w:sz w:val="24"/>
          <w:szCs w:val="24"/>
        </w:rPr>
        <w:t xml:space="preserve">Pokazatelje </w:t>
      </w:r>
      <w:r w:rsidR="006D1343" w:rsidRPr="005D25D2">
        <w:rPr>
          <w:rFonts w:asciiTheme="majorBidi" w:hAnsiTheme="majorBidi" w:cstheme="majorBidi"/>
          <w:sz w:val="24"/>
          <w:szCs w:val="24"/>
        </w:rPr>
        <w:t>i kriterij</w:t>
      </w:r>
      <w:r w:rsidR="005D25D2">
        <w:rPr>
          <w:rFonts w:asciiTheme="majorBidi" w:hAnsiTheme="majorBidi" w:cstheme="majorBidi"/>
          <w:sz w:val="24"/>
          <w:szCs w:val="24"/>
        </w:rPr>
        <w:t>e</w:t>
      </w:r>
      <w:r w:rsidR="006D1343" w:rsidRPr="005D25D2">
        <w:rPr>
          <w:rFonts w:asciiTheme="majorBidi" w:hAnsiTheme="majorBidi" w:cstheme="majorBidi"/>
          <w:sz w:val="24"/>
          <w:szCs w:val="24"/>
        </w:rPr>
        <w:t xml:space="preserve"> kvalitete </w:t>
      </w:r>
      <w:r w:rsidR="00EE41C1" w:rsidRPr="005D25D2">
        <w:rPr>
          <w:rFonts w:asciiTheme="majorBidi" w:hAnsiTheme="majorBidi" w:cstheme="majorBidi"/>
          <w:sz w:val="24"/>
          <w:szCs w:val="24"/>
        </w:rPr>
        <w:t>iz stavka 1.</w:t>
      </w:r>
      <w:r w:rsidR="00273D43" w:rsidRPr="005D25D2">
        <w:rPr>
          <w:rFonts w:asciiTheme="majorBidi" w:hAnsiTheme="majorBidi" w:cstheme="majorBidi"/>
          <w:sz w:val="24"/>
          <w:szCs w:val="24"/>
        </w:rPr>
        <w:t xml:space="preserve"> </w:t>
      </w:r>
      <w:r w:rsidR="006D1343" w:rsidRPr="005D25D2">
        <w:rPr>
          <w:rFonts w:asciiTheme="majorBidi" w:hAnsiTheme="majorBidi" w:cstheme="majorBidi"/>
          <w:sz w:val="24"/>
          <w:szCs w:val="24"/>
        </w:rPr>
        <w:t>ovog</w:t>
      </w:r>
      <w:r w:rsidR="003F2E05" w:rsidRPr="005D25D2">
        <w:rPr>
          <w:rFonts w:asciiTheme="majorBidi" w:hAnsiTheme="majorBidi" w:cstheme="majorBidi"/>
          <w:sz w:val="24"/>
          <w:szCs w:val="24"/>
        </w:rPr>
        <w:t>a</w:t>
      </w:r>
      <w:r w:rsidR="006D1343" w:rsidRPr="005D25D2">
        <w:rPr>
          <w:rFonts w:asciiTheme="majorBidi" w:hAnsiTheme="majorBidi" w:cstheme="majorBidi"/>
          <w:sz w:val="24"/>
          <w:szCs w:val="24"/>
        </w:rPr>
        <w:t xml:space="preserve"> </w:t>
      </w:r>
      <w:r w:rsidR="00EE41C1" w:rsidRPr="005D25D2">
        <w:rPr>
          <w:rFonts w:asciiTheme="majorBidi" w:hAnsiTheme="majorBidi" w:cstheme="majorBidi"/>
          <w:sz w:val="24"/>
          <w:szCs w:val="24"/>
        </w:rPr>
        <w:t>članka</w:t>
      </w:r>
      <w:r w:rsidR="006D1343" w:rsidRPr="005D25D2">
        <w:rPr>
          <w:rFonts w:asciiTheme="majorBidi" w:hAnsiTheme="majorBidi" w:cstheme="majorBidi"/>
          <w:sz w:val="24"/>
          <w:szCs w:val="24"/>
        </w:rPr>
        <w:t xml:space="preserve"> Vlasnik ima pravo izmijenit</w:t>
      </w:r>
      <w:r w:rsidR="008A1950" w:rsidRPr="005D25D2">
        <w:rPr>
          <w:rFonts w:asciiTheme="majorBidi" w:hAnsiTheme="majorBidi" w:cstheme="majorBidi"/>
          <w:sz w:val="24"/>
          <w:szCs w:val="24"/>
        </w:rPr>
        <w:t>i najkasnije do 30. rujna za sljedeću poslovnu godinu</w:t>
      </w:r>
      <w:r w:rsidR="006D1343" w:rsidRPr="005D25D2">
        <w:rPr>
          <w:rFonts w:asciiTheme="majorBidi" w:hAnsiTheme="majorBidi" w:cstheme="majorBidi"/>
          <w:sz w:val="24"/>
          <w:szCs w:val="24"/>
        </w:rPr>
        <w:t>.</w:t>
      </w:r>
    </w:p>
    <w:p w14:paraId="46FC86CF" w14:textId="51D16E57" w:rsidR="00D420A4" w:rsidRPr="005D25D2" w:rsidRDefault="005F1707" w:rsidP="00A13B45">
      <w:pPr>
        <w:jc w:val="both"/>
        <w:rPr>
          <w:rFonts w:asciiTheme="majorBidi" w:hAnsiTheme="majorBidi" w:cstheme="majorBidi"/>
          <w:sz w:val="24"/>
          <w:szCs w:val="24"/>
        </w:rPr>
      </w:pPr>
      <w:r w:rsidRPr="005D25D2">
        <w:rPr>
          <w:rFonts w:asciiTheme="majorBidi" w:hAnsiTheme="majorBidi" w:cstheme="majorBidi"/>
          <w:sz w:val="24"/>
          <w:szCs w:val="24"/>
        </w:rPr>
        <w:t>(3)</w:t>
      </w:r>
      <w:r w:rsidRPr="005D25D2">
        <w:rPr>
          <w:rFonts w:asciiTheme="majorBidi" w:hAnsiTheme="majorBidi" w:cstheme="majorBidi"/>
          <w:sz w:val="24"/>
          <w:szCs w:val="24"/>
        </w:rPr>
        <w:tab/>
        <w:t xml:space="preserve">Upravitelj </w:t>
      </w:r>
      <w:r w:rsidR="00C24141" w:rsidRPr="005D25D2">
        <w:rPr>
          <w:rFonts w:asciiTheme="majorBidi" w:hAnsiTheme="majorBidi" w:cstheme="majorBidi"/>
          <w:sz w:val="24"/>
          <w:szCs w:val="24"/>
        </w:rPr>
        <w:t xml:space="preserve">je </w:t>
      </w:r>
      <w:r w:rsidRPr="005D25D2">
        <w:rPr>
          <w:rFonts w:asciiTheme="majorBidi" w:hAnsiTheme="majorBidi" w:cstheme="majorBidi"/>
          <w:sz w:val="24"/>
          <w:szCs w:val="24"/>
        </w:rPr>
        <w:t xml:space="preserve">dužan ispunjavati zahtjeve </w:t>
      </w:r>
      <w:r w:rsidR="00EE41C1" w:rsidRPr="005D25D2">
        <w:rPr>
          <w:rFonts w:asciiTheme="majorBidi" w:hAnsiTheme="majorBidi" w:cstheme="majorBidi"/>
          <w:sz w:val="24"/>
          <w:szCs w:val="24"/>
        </w:rPr>
        <w:t>određenih pokazatelja kvalitete i uspješnosti iz stavka 1. ovoga članka</w:t>
      </w:r>
      <w:r w:rsidR="002D29B2" w:rsidRPr="005D25D2">
        <w:rPr>
          <w:rFonts w:asciiTheme="majorBidi" w:hAnsiTheme="majorBidi" w:cstheme="majorBidi"/>
          <w:sz w:val="24"/>
          <w:szCs w:val="24"/>
        </w:rPr>
        <w:t>,</w:t>
      </w:r>
      <w:r w:rsidR="00D420A4" w:rsidRPr="005D25D2">
        <w:rPr>
          <w:rFonts w:asciiTheme="majorBidi" w:hAnsiTheme="majorBidi" w:cstheme="majorBidi"/>
          <w:sz w:val="24"/>
          <w:szCs w:val="24"/>
        </w:rPr>
        <w:t xml:space="preserve"> a osobito: </w:t>
      </w:r>
    </w:p>
    <w:p w14:paraId="60CC9DF8" w14:textId="7E03C28F" w:rsidR="00A13B45" w:rsidRPr="00C50B9F" w:rsidRDefault="00A13B45" w:rsidP="006D1343">
      <w:pPr>
        <w:pStyle w:val="Odlomakpopisa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5D25D2">
        <w:rPr>
          <w:rFonts w:asciiTheme="majorBidi" w:hAnsiTheme="majorBidi" w:cstheme="majorBidi"/>
          <w:sz w:val="24"/>
          <w:szCs w:val="24"/>
        </w:rPr>
        <w:t>poboljša</w:t>
      </w:r>
      <w:r w:rsidR="00D420A4" w:rsidRPr="005D25D2">
        <w:rPr>
          <w:rFonts w:asciiTheme="majorBidi" w:hAnsiTheme="majorBidi" w:cstheme="majorBidi"/>
          <w:sz w:val="24"/>
          <w:szCs w:val="24"/>
        </w:rPr>
        <w:t xml:space="preserve">ti </w:t>
      </w:r>
      <w:r w:rsidRPr="005D25D2">
        <w:rPr>
          <w:rFonts w:asciiTheme="majorBidi" w:hAnsiTheme="majorBidi" w:cstheme="majorBidi"/>
          <w:sz w:val="24"/>
          <w:szCs w:val="24"/>
        </w:rPr>
        <w:t>financijsk</w:t>
      </w:r>
      <w:r w:rsidR="00D420A4" w:rsidRPr="005D25D2">
        <w:rPr>
          <w:rFonts w:asciiTheme="majorBidi" w:hAnsiTheme="majorBidi" w:cstheme="majorBidi"/>
          <w:sz w:val="24"/>
          <w:szCs w:val="24"/>
        </w:rPr>
        <w:t>u</w:t>
      </w:r>
      <w:r w:rsidRPr="005D25D2">
        <w:rPr>
          <w:rFonts w:asciiTheme="majorBidi" w:hAnsiTheme="majorBidi" w:cstheme="majorBidi"/>
          <w:sz w:val="24"/>
          <w:szCs w:val="24"/>
        </w:rPr>
        <w:t xml:space="preserve"> učinkovitost (</w:t>
      </w:r>
      <w:r w:rsidR="00D420A4" w:rsidRPr="005D25D2">
        <w:rPr>
          <w:rFonts w:asciiTheme="majorBidi" w:hAnsiTheme="majorBidi" w:cstheme="majorBidi"/>
          <w:sz w:val="24"/>
          <w:szCs w:val="24"/>
        </w:rPr>
        <w:t xml:space="preserve">smanjiti </w:t>
      </w:r>
      <w:r w:rsidRPr="005D25D2">
        <w:rPr>
          <w:rFonts w:asciiTheme="majorBidi" w:hAnsiTheme="majorBidi" w:cstheme="majorBidi"/>
          <w:sz w:val="24"/>
          <w:szCs w:val="24"/>
        </w:rPr>
        <w:t>učešć</w:t>
      </w:r>
      <w:r w:rsidR="00D420A4" w:rsidRPr="005D25D2">
        <w:rPr>
          <w:rFonts w:asciiTheme="majorBidi" w:hAnsiTheme="majorBidi" w:cstheme="majorBidi"/>
          <w:sz w:val="24"/>
          <w:szCs w:val="24"/>
        </w:rPr>
        <w:t>e</w:t>
      </w:r>
      <w:r w:rsidR="007227A8" w:rsidRPr="005D25D2">
        <w:rPr>
          <w:rFonts w:asciiTheme="majorBidi" w:hAnsiTheme="majorBidi" w:cstheme="majorBidi"/>
          <w:sz w:val="24"/>
          <w:szCs w:val="24"/>
        </w:rPr>
        <w:t xml:space="preserve"> javnih sredstava </w:t>
      </w:r>
      <w:r w:rsidRPr="005D25D2">
        <w:rPr>
          <w:rFonts w:asciiTheme="majorBidi" w:hAnsiTheme="majorBidi" w:cstheme="majorBidi"/>
          <w:sz w:val="24"/>
          <w:szCs w:val="24"/>
        </w:rPr>
        <w:t>u operativnim prihodima)</w:t>
      </w:r>
      <w:r w:rsidR="006D1343" w:rsidRPr="005D25D2">
        <w:rPr>
          <w:rFonts w:asciiTheme="majorBidi" w:hAnsiTheme="majorBidi" w:cstheme="majorBidi"/>
          <w:sz w:val="24"/>
          <w:szCs w:val="24"/>
        </w:rPr>
        <w:t xml:space="preserve"> vezano uz upravljanje imovinom</w:t>
      </w:r>
      <w:r w:rsidRPr="00C50B9F">
        <w:rPr>
          <w:rFonts w:asciiTheme="majorBidi" w:hAnsiTheme="majorBidi" w:cstheme="majorBidi"/>
          <w:sz w:val="24"/>
          <w:szCs w:val="24"/>
        </w:rPr>
        <w:t xml:space="preserve">, </w:t>
      </w:r>
    </w:p>
    <w:p w14:paraId="24D52D14" w14:textId="77777777" w:rsidR="00A13B45" w:rsidRPr="00C50B9F" w:rsidRDefault="00A13B45" w:rsidP="006D1343">
      <w:pPr>
        <w:pStyle w:val="Odlomakpopisa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poboljša</w:t>
      </w:r>
      <w:r w:rsidR="00D420A4" w:rsidRPr="00C50B9F">
        <w:rPr>
          <w:rFonts w:asciiTheme="majorBidi" w:hAnsiTheme="majorBidi" w:cstheme="majorBidi"/>
          <w:sz w:val="24"/>
          <w:szCs w:val="24"/>
        </w:rPr>
        <w:t>ti</w:t>
      </w:r>
      <w:r w:rsidRPr="00C50B9F">
        <w:rPr>
          <w:rFonts w:asciiTheme="majorBidi" w:hAnsiTheme="majorBidi" w:cstheme="majorBidi"/>
          <w:sz w:val="24"/>
          <w:szCs w:val="24"/>
        </w:rPr>
        <w:t xml:space="preserve"> operativn</w:t>
      </w:r>
      <w:r w:rsidR="00D420A4" w:rsidRPr="00C50B9F">
        <w:rPr>
          <w:rFonts w:asciiTheme="majorBidi" w:hAnsiTheme="majorBidi" w:cstheme="majorBidi"/>
          <w:sz w:val="24"/>
          <w:szCs w:val="24"/>
        </w:rPr>
        <w:t>u</w:t>
      </w:r>
      <w:r w:rsidRPr="00C50B9F">
        <w:rPr>
          <w:rFonts w:asciiTheme="majorBidi" w:hAnsiTheme="majorBidi" w:cstheme="majorBidi"/>
          <w:sz w:val="24"/>
          <w:szCs w:val="24"/>
        </w:rPr>
        <w:t xml:space="preserve"> učinkovitosti (</w:t>
      </w:r>
      <w:r w:rsidR="001A0F9F" w:rsidRPr="00C50B9F">
        <w:rPr>
          <w:rFonts w:asciiTheme="majorBidi" w:hAnsiTheme="majorBidi" w:cstheme="majorBidi"/>
          <w:sz w:val="24"/>
          <w:szCs w:val="24"/>
        </w:rPr>
        <w:t xml:space="preserve">radni omjer i </w:t>
      </w:r>
      <w:r w:rsidRPr="00C50B9F">
        <w:rPr>
          <w:rFonts w:asciiTheme="majorBidi" w:hAnsiTheme="majorBidi" w:cstheme="majorBidi"/>
          <w:sz w:val="24"/>
          <w:szCs w:val="24"/>
        </w:rPr>
        <w:t>operativn</w:t>
      </w:r>
      <w:r w:rsidR="00D420A4" w:rsidRPr="00C50B9F"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 troškov</w:t>
      </w:r>
      <w:r w:rsidR="00D420A4" w:rsidRPr="00C50B9F"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 po km mreže u funkciji</w:t>
      </w:r>
      <w:r w:rsidR="00F354EF"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>,</w:t>
      </w:r>
    </w:p>
    <w:p w14:paraId="212F2704" w14:textId="77777777" w:rsidR="00A13B45" w:rsidRPr="00C50B9F" w:rsidRDefault="00D420A4" w:rsidP="006D1343">
      <w:pPr>
        <w:pStyle w:val="Odlomakpopisa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poboljšati </w:t>
      </w:r>
      <w:r w:rsidR="00A13B45" w:rsidRPr="00C50B9F">
        <w:rPr>
          <w:rFonts w:asciiTheme="majorBidi" w:hAnsiTheme="majorBidi" w:cstheme="majorBidi"/>
          <w:sz w:val="24"/>
          <w:szCs w:val="24"/>
        </w:rPr>
        <w:t>stupanj iskorištenosti raspoloživih kapaciteta</w:t>
      </w:r>
      <w:r w:rsidR="006D1343" w:rsidRPr="00C50B9F">
        <w:rPr>
          <w:rFonts w:asciiTheme="majorBidi" w:hAnsiTheme="majorBidi" w:cstheme="majorBidi"/>
          <w:sz w:val="24"/>
          <w:szCs w:val="24"/>
        </w:rPr>
        <w:t xml:space="preserve"> mreže</w:t>
      </w:r>
      <w:r w:rsidR="00A13B45" w:rsidRPr="00C50B9F">
        <w:rPr>
          <w:rFonts w:asciiTheme="majorBidi" w:hAnsiTheme="majorBidi" w:cstheme="majorBidi"/>
          <w:sz w:val="24"/>
          <w:szCs w:val="24"/>
        </w:rPr>
        <w:t xml:space="preserve"> (i redefinira</w:t>
      </w:r>
      <w:r w:rsidRPr="00C50B9F">
        <w:rPr>
          <w:rFonts w:asciiTheme="majorBidi" w:hAnsiTheme="majorBidi" w:cstheme="majorBidi"/>
          <w:sz w:val="24"/>
          <w:szCs w:val="24"/>
        </w:rPr>
        <w:t xml:space="preserve">ti </w:t>
      </w:r>
      <w:r w:rsidR="00A13B45" w:rsidRPr="00C50B9F">
        <w:rPr>
          <w:rFonts w:asciiTheme="majorBidi" w:hAnsiTheme="majorBidi" w:cstheme="majorBidi"/>
          <w:sz w:val="24"/>
          <w:szCs w:val="24"/>
        </w:rPr>
        <w:t>opseg usluga u svrhu bolje uč</w:t>
      </w:r>
      <w:r w:rsidRPr="00C50B9F">
        <w:rPr>
          <w:rFonts w:asciiTheme="majorBidi" w:hAnsiTheme="majorBidi" w:cstheme="majorBidi"/>
          <w:sz w:val="24"/>
          <w:szCs w:val="24"/>
        </w:rPr>
        <w:t xml:space="preserve">inkovitosti </w:t>
      </w:r>
      <w:r w:rsidR="00A13B45" w:rsidRPr="00C50B9F">
        <w:rPr>
          <w:rFonts w:asciiTheme="majorBidi" w:hAnsiTheme="majorBidi" w:cstheme="majorBidi"/>
          <w:sz w:val="24"/>
          <w:szCs w:val="24"/>
        </w:rPr>
        <w:t>želj</w:t>
      </w:r>
      <w:r w:rsidRPr="00C50B9F">
        <w:rPr>
          <w:rFonts w:asciiTheme="majorBidi" w:hAnsiTheme="majorBidi" w:cstheme="majorBidi"/>
          <w:sz w:val="24"/>
          <w:szCs w:val="24"/>
        </w:rPr>
        <w:t>ezničkog</w:t>
      </w:r>
      <w:r w:rsidR="00A13B45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>s</w:t>
      </w:r>
      <w:r w:rsidR="00A13B45" w:rsidRPr="00C50B9F">
        <w:rPr>
          <w:rFonts w:asciiTheme="majorBidi" w:hAnsiTheme="majorBidi" w:cstheme="majorBidi"/>
          <w:sz w:val="24"/>
          <w:szCs w:val="24"/>
        </w:rPr>
        <w:t xml:space="preserve">ustava), </w:t>
      </w:r>
    </w:p>
    <w:p w14:paraId="28F89A9F" w14:textId="2C8F97E4" w:rsidR="006D1343" w:rsidRDefault="00D420A4" w:rsidP="00551549">
      <w:pPr>
        <w:pStyle w:val="Odlomakpopisa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podići </w:t>
      </w:r>
      <w:r w:rsidR="00A13B45" w:rsidRPr="00C50B9F">
        <w:rPr>
          <w:rFonts w:asciiTheme="majorBidi" w:hAnsiTheme="majorBidi" w:cstheme="majorBidi"/>
          <w:sz w:val="24"/>
          <w:szCs w:val="24"/>
        </w:rPr>
        <w:t>kvalitet</w:t>
      </w:r>
      <w:r w:rsidRPr="00C50B9F">
        <w:rPr>
          <w:rFonts w:asciiTheme="majorBidi" w:hAnsiTheme="majorBidi" w:cstheme="majorBidi"/>
          <w:sz w:val="24"/>
          <w:szCs w:val="24"/>
        </w:rPr>
        <w:t>u</w:t>
      </w:r>
      <w:r w:rsidR="00A13B45" w:rsidRPr="00C50B9F">
        <w:rPr>
          <w:rFonts w:asciiTheme="majorBidi" w:hAnsiTheme="majorBidi" w:cstheme="majorBidi"/>
          <w:sz w:val="24"/>
          <w:szCs w:val="24"/>
        </w:rPr>
        <w:t xml:space="preserve"> usluge</w:t>
      </w:r>
      <w:r w:rsidR="006D1343" w:rsidRPr="00C50B9F">
        <w:rPr>
          <w:rFonts w:asciiTheme="majorBidi" w:hAnsiTheme="majorBidi" w:cstheme="majorBidi"/>
          <w:sz w:val="24"/>
          <w:szCs w:val="24"/>
        </w:rPr>
        <w:t xml:space="preserve"> prometa vlakova</w:t>
      </w:r>
      <w:r w:rsidR="00A13B45" w:rsidRPr="00C50B9F">
        <w:rPr>
          <w:rFonts w:asciiTheme="majorBidi" w:hAnsiTheme="majorBidi" w:cstheme="majorBidi"/>
          <w:sz w:val="24"/>
          <w:szCs w:val="24"/>
        </w:rPr>
        <w:t xml:space="preserve"> (</w:t>
      </w:r>
      <w:r w:rsidRPr="00C50B9F">
        <w:rPr>
          <w:rFonts w:asciiTheme="majorBidi" w:hAnsiTheme="majorBidi" w:cstheme="majorBidi"/>
          <w:sz w:val="24"/>
          <w:szCs w:val="24"/>
        </w:rPr>
        <w:t xml:space="preserve">smanjiti </w:t>
      </w:r>
      <w:r w:rsidR="00A13B45" w:rsidRPr="00C50B9F">
        <w:rPr>
          <w:rFonts w:asciiTheme="majorBidi" w:hAnsiTheme="majorBidi" w:cstheme="majorBidi"/>
          <w:sz w:val="24"/>
          <w:szCs w:val="24"/>
        </w:rPr>
        <w:t>zakašnjenja</w:t>
      </w:r>
      <w:r w:rsidR="001A0F9F" w:rsidRPr="00C50B9F">
        <w:rPr>
          <w:rFonts w:asciiTheme="majorBidi" w:hAnsiTheme="majorBidi" w:cstheme="majorBidi"/>
          <w:sz w:val="24"/>
          <w:szCs w:val="24"/>
        </w:rPr>
        <w:t xml:space="preserve"> uzrokovana od strane Upravitelja, </w:t>
      </w:r>
      <w:r w:rsidR="00475937" w:rsidRPr="00C50B9F">
        <w:rPr>
          <w:rFonts w:asciiTheme="majorBidi" w:hAnsiTheme="majorBidi" w:cstheme="majorBidi"/>
          <w:sz w:val="24"/>
          <w:szCs w:val="24"/>
        </w:rPr>
        <w:t xml:space="preserve">prosječno zakašnjenje vlakova za prijevoz putnika na 100 km i prosječno zakašnjenje teretnih vlakova na 100 km, </w:t>
      </w:r>
      <w:r w:rsidR="00F354EF" w:rsidRPr="00C50B9F">
        <w:rPr>
          <w:rFonts w:asciiTheme="majorBidi" w:hAnsiTheme="majorBidi" w:cstheme="majorBidi"/>
          <w:sz w:val="24"/>
          <w:szCs w:val="24"/>
        </w:rPr>
        <w:t>provesti test zadovoljstva uslugom</w:t>
      </w:r>
      <w:r w:rsidR="00E66485">
        <w:rPr>
          <w:rFonts w:asciiTheme="majorBidi" w:hAnsiTheme="majorBidi" w:cstheme="majorBidi"/>
          <w:sz w:val="24"/>
          <w:szCs w:val="24"/>
        </w:rPr>
        <w:t>)</w:t>
      </w:r>
      <w:r w:rsidR="00F354EF" w:rsidRPr="00C50B9F">
        <w:rPr>
          <w:rFonts w:asciiTheme="majorBidi" w:hAnsiTheme="majorBidi" w:cstheme="majorBidi"/>
          <w:sz w:val="24"/>
          <w:szCs w:val="24"/>
        </w:rPr>
        <w:t xml:space="preserve">, </w:t>
      </w:r>
    </w:p>
    <w:p w14:paraId="64509B41" w14:textId="77777777" w:rsidR="000B0E52" w:rsidRPr="00C50B9F" w:rsidRDefault="000B0E52" w:rsidP="00551549">
      <w:pPr>
        <w:pStyle w:val="Odlomakpopisa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realizirati planirane investicije, </w:t>
      </w:r>
    </w:p>
    <w:p w14:paraId="0360F01F" w14:textId="77777777" w:rsidR="006D1343" w:rsidRPr="00C50B9F" w:rsidRDefault="006D1343" w:rsidP="006D1343">
      <w:pPr>
        <w:pStyle w:val="Odlomakpopisa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poduzeti mjere radi podizanja razine sigurnosti u prometu</w:t>
      </w:r>
      <w:r w:rsidR="00DD0B43" w:rsidRPr="00C50B9F">
        <w:rPr>
          <w:rFonts w:asciiTheme="majorBidi" w:hAnsiTheme="majorBidi" w:cstheme="majorBidi"/>
          <w:sz w:val="24"/>
          <w:szCs w:val="24"/>
        </w:rPr>
        <w:t>,</w:t>
      </w:r>
    </w:p>
    <w:p w14:paraId="38E89121" w14:textId="77777777" w:rsidR="006D1343" w:rsidRPr="00C50B9F" w:rsidRDefault="006D1343" w:rsidP="006D1343">
      <w:pPr>
        <w:pStyle w:val="Odlomakpopisa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poduzeti mjere s ciljem zaštite okoliša. </w:t>
      </w:r>
      <w:r w:rsidR="00A13B45" w:rsidRPr="00C50B9F">
        <w:rPr>
          <w:rFonts w:asciiTheme="majorBidi" w:hAnsiTheme="majorBidi" w:cstheme="majorBidi"/>
          <w:sz w:val="24"/>
          <w:szCs w:val="24"/>
        </w:rPr>
        <w:t xml:space="preserve"> </w:t>
      </w:r>
    </w:p>
    <w:p w14:paraId="4D147DD9" w14:textId="77777777" w:rsidR="00F92548" w:rsidRPr="00C50B9F" w:rsidRDefault="006361EC" w:rsidP="009C3D14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(4)</w:t>
      </w:r>
      <w:r w:rsidRPr="00C50B9F">
        <w:rPr>
          <w:rFonts w:asciiTheme="majorBidi" w:hAnsiTheme="majorBidi" w:cstheme="majorBidi"/>
          <w:sz w:val="24"/>
          <w:szCs w:val="24"/>
        </w:rPr>
        <w:tab/>
        <w:t>Troškov</w:t>
      </w:r>
      <w:r w:rsidR="00912169" w:rsidRPr="00C50B9F"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 proizašl</w:t>
      </w:r>
      <w:r w:rsidR="00912169" w:rsidRPr="00C50B9F"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 iz nedostataka upravljanja željezničkom infrastrukturom Upravitelj pokriva iz svojih vlastitih prihoda</w:t>
      </w:r>
      <w:r w:rsidR="009C3D14" w:rsidRPr="00C50B9F">
        <w:rPr>
          <w:rFonts w:asciiTheme="majorBidi" w:hAnsiTheme="majorBidi" w:cstheme="majorBidi"/>
          <w:sz w:val="24"/>
          <w:szCs w:val="24"/>
        </w:rPr>
        <w:t xml:space="preserve">, odnosno </w:t>
      </w:r>
      <w:r w:rsidRPr="00C50B9F">
        <w:rPr>
          <w:rFonts w:asciiTheme="majorBidi" w:hAnsiTheme="majorBidi" w:cstheme="majorBidi"/>
          <w:sz w:val="24"/>
          <w:szCs w:val="24"/>
        </w:rPr>
        <w:t>iz obračunate razumne dobiti</w:t>
      </w:r>
      <w:r w:rsidR="0089547B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9C3D14" w:rsidRPr="00C50B9F">
        <w:rPr>
          <w:rFonts w:asciiTheme="majorBidi" w:hAnsiTheme="majorBidi" w:cstheme="majorBidi"/>
          <w:sz w:val="24"/>
          <w:szCs w:val="24"/>
        </w:rPr>
        <w:t xml:space="preserve">ostvarene </w:t>
      </w:r>
      <w:r w:rsidR="0089547B" w:rsidRPr="00C50B9F">
        <w:rPr>
          <w:rFonts w:asciiTheme="majorBidi" w:hAnsiTheme="majorBidi" w:cstheme="majorBidi"/>
          <w:sz w:val="24"/>
          <w:szCs w:val="24"/>
        </w:rPr>
        <w:t xml:space="preserve">prema pojedinim aktivnostima. </w:t>
      </w:r>
    </w:p>
    <w:p w14:paraId="262CC606" w14:textId="4723B42A" w:rsidR="00A13B45" w:rsidRPr="00C50B9F" w:rsidRDefault="00A13B45" w:rsidP="005F170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EB5A601" w14:textId="64DC9BA7" w:rsidR="00422A4B" w:rsidRPr="00C50B9F" w:rsidRDefault="00596F94" w:rsidP="00422A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422A4B" w:rsidRPr="00C50B9F">
        <w:rPr>
          <w:rFonts w:asciiTheme="majorBidi" w:hAnsiTheme="majorBidi" w:cstheme="majorBidi"/>
          <w:b/>
          <w:bCs/>
          <w:sz w:val="24"/>
          <w:szCs w:val="24"/>
        </w:rPr>
        <w:t>zvješćivanje</w:t>
      </w:r>
    </w:p>
    <w:p w14:paraId="39AE3554" w14:textId="77777777" w:rsidR="00F952F3" w:rsidRPr="00C50B9F" w:rsidRDefault="00F952F3" w:rsidP="00F952F3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 xml:space="preserve">Članak </w:t>
      </w:r>
      <w:r w:rsidR="0059318A" w:rsidRPr="00C50B9F">
        <w:rPr>
          <w:rFonts w:asciiTheme="majorBidi" w:hAnsiTheme="majorBidi" w:cstheme="majorBidi"/>
          <w:sz w:val="24"/>
          <w:szCs w:val="24"/>
        </w:rPr>
        <w:t>10</w:t>
      </w:r>
      <w:r w:rsidRPr="00C50B9F">
        <w:rPr>
          <w:rFonts w:asciiTheme="majorBidi" w:hAnsiTheme="majorBidi" w:cstheme="majorBidi"/>
          <w:sz w:val="24"/>
          <w:szCs w:val="24"/>
        </w:rPr>
        <w:t>.</w:t>
      </w:r>
    </w:p>
    <w:p w14:paraId="15FAB1F9" w14:textId="2BCAAE95" w:rsidR="005E2026" w:rsidRPr="005E2026" w:rsidRDefault="00F952F3" w:rsidP="005E2026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lastRenderedPageBreak/>
        <w:t>(1)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="00BA2D70" w:rsidRPr="00B52063">
        <w:rPr>
          <w:rFonts w:asciiTheme="majorBidi" w:hAnsiTheme="majorBidi" w:cstheme="majorBidi"/>
          <w:sz w:val="24"/>
          <w:szCs w:val="24"/>
        </w:rPr>
        <w:t>Upravitelj se obvezuje Vlasniku dostavljati mjesečn</w:t>
      </w:r>
      <w:r w:rsidR="00017D6F" w:rsidRPr="00B52063">
        <w:rPr>
          <w:rFonts w:asciiTheme="majorBidi" w:hAnsiTheme="majorBidi" w:cstheme="majorBidi"/>
          <w:sz w:val="24"/>
          <w:szCs w:val="24"/>
        </w:rPr>
        <w:t xml:space="preserve">e i kvartalne </w:t>
      </w:r>
      <w:r w:rsidR="00BA2D70" w:rsidRPr="00B52063">
        <w:rPr>
          <w:rFonts w:asciiTheme="majorBidi" w:hAnsiTheme="majorBidi" w:cstheme="majorBidi"/>
          <w:sz w:val="24"/>
          <w:szCs w:val="24"/>
        </w:rPr>
        <w:t>izvještaj</w:t>
      </w:r>
      <w:r w:rsidR="00017D6F" w:rsidRPr="00B52063">
        <w:rPr>
          <w:rFonts w:asciiTheme="majorBidi" w:hAnsiTheme="majorBidi" w:cstheme="majorBidi"/>
          <w:sz w:val="24"/>
          <w:szCs w:val="24"/>
        </w:rPr>
        <w:t>e</w:t>
      </w:r>
      <w:r w:rsidR="00BA2D70" w:rsidRPr="00B52063">
        <w:rPr>
          <w:rFonts w:asciiTheme="majorBidi" w:hAnsiTheme="majorBidi" w:cstheme="majorBidi"/>
          <w:sz w:val="24"/>
          <w:szCs w:val="24"/>
        </w:rPr>
        <w:t xml:space="preserve"> o realizaciji i trošenju </w:t>
      </w:r>
      <w:r w:rsidR="009C3D14" w:rsidRPr="00B52063">
        <w:rPr>
          <w:rFonts w:asciiTheme="majorBidi" w:hAnsiTheme="majorBidi" w:cstheme="majorBidi"/>
          <w:sz w:val="24"/>
          <w:szCs w:val="24"/>
        </w:rPr>
        <w:t>izvora sredstava za financiranje</w:t>
      </w:r>
      <w:r w:rsidR="00BA2D70" w:rsidRPr="00B52063">
        <w:rPr>
          <w:rFonts w:asciiTheme="majorBidi" w:hAnsiTheme="majorBidi" w:cstheme="majorBidi"/>
          <w:sz w:val="24"/>
          <w:szCs w:val="24"/>
        </w:rPr>
        <w:t xml:space="preserve">, </w:t>
      </w:r>
      <w:r w:rsidR="00017D6F" w:rsidRPr="00B52063">
        <w:rPr>
          <w:rFonts w:asciiTheme="majorBidi" w:hAnsiTheme="majorBidi" w:cstheme="majorBidi"/>
          <w:sz w:val="24"/>
          <w:szCs w:val="24"/>
        </w:rPr>
        <w:t>u rokovima i sadržaj</w:t>
      </w:r>
      <w:r w:rsidR="00FC4E45">
        <w:rPr>
          <w:rFonts w:asciiTheme="majorBidi" w:hAnsiTheme="majorBidi" w:cstheme="majorBidi"/>
          <w:sz w:val="24"/>
          <w:szCs w:val="24"/>
        </w:rPr>
        <w:t>u</w:t>
      </w:r>
      <w:r w:rsidR="00017D6F" w:rsidRPr="00B52063">
        <w:rPr>
          <w:rFonts w:asciiTheme="majorBidi" w:hAnsiTheme="majorBidi" w:cstheme="majorBidi"/>
          <w:sz w:val="24"/>
          <w:szCs w:val="24"/>
        </w:rPr>
        <w:t xml:space="preserve"> kako je propisano </w:t>
      </w:r>
      <w:r w:rsidR="00017D6F" w:rsidRPr="007227A8">
        <w:rPr>
          <w:rFonts w:asciiTheme="majorBidi" w:hAnsiTheme="majorBidi" w:cstheme="majorBidi"/>
          <w:sz w:val="24"/>
          <w:szCs w:val="24"/>
        </w:rPr>
        <w:t>Jednogodišnjim</w:t>
      </w:r>
      <w:r w:rsidR="00880675" w:rsidRPr="00B40552">
        <w:rPr>
          <w:rFonts w:asciiTheme="majorBidi" w:hAnsiTheme="majorBidi" w:cstheme="majorBidi"/>
          <w:sz w:val="24"/>
          <w:szCs w:val="24"/>
        </w:rPr>
        <w:t xml:space="preserve"> ugovorima.</w:t>
      </w:r>
      <w:r w:rsidR="00017D6F" w:rsidRPr="007227A8">
        <w:rPr>
          <w:rFonts w:asciiTheme="majorBidi" w:hAnsiTheme="majorBidi" w:cstheme="majorBidi"/>
          <w:sz w:val="24"/>
          <w:szCs w:val="24"/>
        </w:rPr>
        <w:t xml:space="preserve"> </w:t>
      </w:r>
    </w:p>
    <w:p w14:paraId="28E70401" w14:textId="73C88656" w:rsidR="00F952F3" w:rsidRPr="00C50B9F" w:rsidRDefault="00B64C35" w:rsidP="00F952F3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E66485">
        <w:rPr>
          <w:rFonts w:asciiTheme="majorBidi" w:hAnsiTheme="majorBidi" w:cstheme="majorBidi"/>
          <w:sz w:val="24"/>
          <w:szCs w:val="24"/>
        </w:rPr>
        <w:t>2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="00912169" w:rsidRPr="00C50B9F">
        <w:rPr>
          <w:rFonts w:asciiTheme="majorBidi" w:hAnsiTheme="majorBidi" w:cstheme="majorBidi"/>
          <w:sz w:val="24"/>
          <w:szCs w:val="24"/>
        </w:rPr>
        <w:tab/>
      </w:r>
      <w:r w:rsidR="00CB623F" w:rsidRPr="00C50B9F">
        <w:rPr>
          <w:rFonts w:asciiTheme="majorBidi" w:hAnsiTheme="majorBidi" w:cstheme="majorBidi"/>
          <w:sz w:val="24"/>
          <w:szCs w:val="24"/>
        </w:rPr>
        <w:t xml:space="preserve">Upravitelj </w:t>
      </w:r>
      <w:r w:rsidR="00C24141">
        <w:rPr>
          <w:rFonts w:asciiTheme="majorBidi" w:hAnsiTheme="majorBidi" w:cstheme="majorBidi"/>
          <w:sz w:val="24"/>
          <w:szCs w:val="24"/>
        </w:rPr>
        <w:t xml:space="preserve">je </w:t>
      </w:r>
      <w:r w:rsidR="00CB623F" w:rsidRPr="00C50B9F">
        <w:rPr>
          <w:rFonts w:asciiTheme="majorBidi" w:hAnsiTheme="majorBidi" w:cstheme="majorBidi"/>
          <w:sz w:val="24"/>
          <w:szCs w:val="24"/>
        </w:rPr>
        <w:t xml:space="preserve">dužan </w:t>
      </w:r>
      <w:r w:rsidR="00C24141" w:rsidRPr="00C24141">
        <w:rPr>
          <w:rFonts w:asciiTheme="majorBidi" w:hAnsiTheme="majorBidi" w:cstheme="majorBidi"/>
          <w:sz w:val="24"/>
          <w:szCs w:val="24"/>
        </w:rPr>
        <w:t>Agencij</w:t>
      </w:r>
      <w:r w:rsidR="00C24141">
        <w:rPr>
          <w:rFonts w:asciiTheme="majorBidi" w:hAnsiTheme="majorBidi" w:cstheme="majorBidi"/>
          <w:sz w:val="24"/>
          <w:szCs w:val="24"/>
        </w:rPr>
        <w:t>i</w:t>
      </w:r>
      <w:r w:rsidR="00C24141" w:rsidRPr="00C24141">
        <w:rPr>
          <w:rFonts w:asciiTheme="majorBidi" w:hAnsiTheme="majorBidi" w:cstheme="majorBidi"/>
          <w:sz w:val="24"/>
          <w:szCs w:val="24"/>
        </w:rPr>
        <w:t xml:space="preserve"> za sigurnost željezničkog prometa </w:t>
      </w:r>
      <w:r w:rsidR="00CB623F" w:rsidRPr="00C50B9F">
        <w:rPr>
          <w:rFonts w:asciiTheme="majorBidi" w:hAnsiTheme="majorBidi" w:cstheme="majorBidi"/>
          <w:sz w:val="24"/>
          <w:szCs w:val="24"/>
        </w:rPr>
        <w:t xml:space="preserve">dostaviti svake godine najkasnije do </w:t>
      </w:r>
      <w:r w:rsidR="00FC4E45">
        <w:rPr>
          <w:rFonts w:asciiTheme="majorBidi" w:hAnsiTheme="majorBidi" w:cstheme="majorBidi"/>
          <w:sz w:val="24"/>
          <w:szCs w:val="24"/>
        </w:rPr>
        <w:t xml:space="preserve">roka propisanog zakonom </w:t>
      </w:r>
      <w:r w:rsidR="00CB623F" w:rsidRPr="00C50B9F">
        <w:rPr>
          <w:rFonts w:asciiTheme="majorBidi" w:hAnsiTheme="majorBidi" w:cstheme="majorBidi"/>
          <w:sz w:val="24"/>
          <w:szCs w:val="24"/>
        </w:rPr>
        <w:t>izvješće o sigurnosti za prethodnu kalendarsku godinu</w:t>
      </w:r>
      <w:r w:rsidR="00475937" w:rsidRPr="00C50B9F">
        <w:rPr>
          <w:rFonts w:asciiTheme="majorBidi" w:hAnsiTheme="majorBidi" w:cstheme="majorBidi"/>
          <w:sz w:val="24"/>
          <w:szCs w:val="24"/>
        </w:rPr>
        <w:t>,</w:t>
      </w:r>
      <w:r w:rsidR="00CB623F" w:rsidRPr="00C50B9F">
        <w:rPr>
          <w:rFonts w:asciiTheme="majorBidi" w:hAnsiTheme="majorBidi" w:cstheme="majorBidi"/>
          <w:sz w:val="24"/>
          <w:szCs w:val="24"/>
        </w:rPr>
        <w:t xml:space="preserve"> te redovito dostavljati dnevne evidencije o nepravilnostima u odvijanju redovitog željezničkog prometa</w:t>
      </w:r>
      <w:r w:rsidR="00017D6F">
        <w:rPr>
          <w:rFonts w:asciiTheme="majorBidi" w:hAnsiTheme="majorBidi" w:cstheme="majorBidi"/>
          <w:sz w:val="24"/>
          <w:szCs w:val="24"/>
        </w:rPr>
        <w:t xml:space="preserve"> te o tome</w:t>
      </w:r>
      <w:r w:rsidR="00FC4E45">
        <w:rPr>
          <w:rFonts w:asciiTheme="majorBidi" w:hAnsiTheme="majorBidi" w:cstheme="majorBidi"/>
          <w:sz w:val="24"/>
          <w:szCs w:val="24"/>
        </w:rPr>
        <w:t>,</w:t>
      </w:r>
      <w:r w:rsidR="00017D6F">
        <w:rPr>
          <w:rFonts w:asciiTheme="majorBidi" w:hAnsiTheme="majorBidi" w:cstheme="majorBidi"/>
          <w:sz w:val="24"/>
          <w:szCs w:val="24"/>
        </w:rPr>
        <w:t xml:space="preserve"> o</w:t>
      </w:r>
      <w:r w:rsidR="00111DE2" w:rsidRPr="00017D6F">
        <w:rPr>
          <w:rFonts w:asciiTheme="majorBidi" w:hAnsiTheme="majorBidi" w:cstheme="majorBidi"/>
          <w:sz w:val="24"/>
          <w:szCs w:val="24"/>
        </w:rPr>
        <w:t>bav</w:t>
      </w:r>
      <w:r w:rsidR="00017D6F">
        <w:rPr>
          <w:rFonts w:asciiTheme="majorBidi" w:hAnsiTheme="majorBidi" w:cstheme="majorBidi"/>
          <w:sz w:val="24"/>
          <w:szCs w:val="24"/>
        </w:rPr>
        <w:t>i</w:t>
      </w:r>
      <w:r w:rsidR="00111DE2" w:rsidRPr="00017D6F">
        <w:rPr>
          <w:rFonts w:asciiTheme="majorBidi" w:hAnsiTheme="majorBidi" w:cstheme="majorBidi"/>
          <w:sz w:val="24"/>
          <w:szCs w:val="24"/>
        </w:rPr>
        <w:t>je</w:t>
      </w:r>
      <w:r w:rsidR="00017D6F">
        <w:rPr>
          <w:rFonts w:asciiTheme="majorBidi" w:hAnsiTheme="majorBidi" w:cstheme="majorBidi"/>
          <w:sz w:val="24"/>
          <w:szCs w:val="24"/>
        </w:rPr>
        <w:t xml:space="preserve">stiti </w:t>
      </w:r>
      <w:r w:rsidR="00111DE2" w:rsidRPr="00017D6F">
        <w:rPr>
          <w:rFonts w:asciiTheme="majorBidi" w:hAnsiTheme="majorBidi" w:cstheme="majorBidi"/>
          <w:sz w:val="24"/>
          <w:szCs w:val="24"/>
        </w:rPr>
        <w:t>Vlasnika</w:t>
      </w:r>
      <w:r w:rsidR="00FC4E45">
        <w:rPr>
          <w:rFonts w:asciiTheme="majorBidi" w:hAnsiTheme="majorBidi" w:cstheme="majorBidi"/>
          <w:sz w:val="24"/>
          <w:szCs w:val="24"/>
        </w:rPr>
        <w:t>, na njegov zahtjev</w:t>
      </w:r>
      <w:r w:rsidR="00111DE2" w:rsidRPr="00017D6F">
        <w:rPr>
          <w:rFonts w:asciiTheme="majorBidi" w:hAnsiTheme="majorBidi" w:cstheme="majorBidi"/>
          <w:sz w:val="24"/>
          <w:szCs w:val="24"/>
        </w:rPr>
        <w:t>.</w:t>
      </w:r>
    </w:p>
    <w:p w14:paraId="41915F5F" w14:textId="67008CF8" w:rsidR="00F952F3" w:rsidRPr="00C50B9F" w:rsidRDefault="00F952F3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E66485">
        <w:rPr>
          <w:rFonts w:asciiTheme="majorBidi" w:hAnsiTheme="majorBidi" w:cstheme="majorBidi"/>
          <w:sz w:val="24"/>
          <w:szCs w:val="24"/>
        </w:rPr>
        <w:t>3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>Na zahtjev Vlasnika, Upravitelj</w:t>
      </w:r>
      <w:r w:rsidR="00C24141">
        <w:rPr>
          <w:rFonts w:asciiTheme="majorBidi" w:hAnsiTheme="majorBidi" w:cstheme="majorBidi"/>
          <w:sz w:val="24"/>
          <w:szCs w:val="24"/>
        </w:rPr>
        <w:t xml:space="preserve"> je</w:t>
      </w:r>
      <w:r w:rsidRPr="00C50B9F">
        <w:rPr>
          <w:rFonts w:asciiTheme="majorBidi" w:hAnsiTheme="majorBidi" w:cstheme="majorBidi"/>
          <w:sz w:val="24"/>
          <w:szCs w:val="24"/>
        </w:rPr>
        <w:t xml:space="preserve"> dužan podnijeti izvješće o svim </w:t>
      </w:r>
      <w:r w:rsidR="000B0E52">
        <w:rPr>
          <w:rFonts w:asciiTheme="majorBidi" w:hAnsiTheme="majorBidi" w:cstheme="majorBidi"/>
          <w:sz w:val="24"/>
          <w:szCs w:val="24"/>
        </w:rPr>
        <w:t>aktivnostima</w:t>
      </w:r>
      <w:r w:rsidRPr="00C50B9F">
        <w:rPr>
          <w:rFonts w:asciiTheme="majorBidi" w:hAnsiTheme="majorBidi" w:cstheme="majorBidi"/>
          <w:sz w:val="24"/>
          <w:szCs w:val="24"/>
        </w:rPr>
        <w:t>, kao i izvješće o pojedinim konkretnim pitanjima iz njegovog djelokruga rada i za razdoblje manje od godinu dana.</w:t>
      </w:r>
      <w:r w:rsidR="00102C37" w:rsidRPr="00C50B9F">
        <w:rPr>
          <w:rFonts w:asciiTheme="majorBidi" w:hAnsiTheme="majorBidi" w:cstheme="majorBidi"/>
          <w:sz w:val="24"/>
          <w:szCs w:val="24"/>
        </w:rPr>
        <w:t xml:space="preserve"> Upravitelj najmanje jednom godišnje, a prema potrebi i češće, podnosi izvješće </w:t>
      </w:r>
      <w:r w:rsidR="00C24FDC" w:rsidRPr="00467311">
        <w:rPr>
          <w:rFonts w:asciiTheme="majorBidi" w:hAnsiTheme="majorBidi" w:cstheme="majorBidi"/>
          <w:sz w:val="24"/>
          <w:szCs w:val="24"/>
        </w:rPr>
        <w:t>MMPI-ju</w:t>
      </w:r>
      <w:r w:rsidR="00C24FDC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102C37" w:rsidRPr="00C50B9F">
        <w:rPr>
          <w:rFonts w:asciiTheme="majorBidi" w:hAnsiTheme="majorBidi" w:cstheme="majorBidi"/>
          <w:sz w:val="24"/>
          <w:szCs w:val="24"/>
        </w:rPr>
        <w:t>o provedbi godišnjeg plana građenja, modernizacije, obnove i održavanja željezničke infrastrukture.</w:t>
      </w:r>
      <w:r w:rsidR="004B28A3" w:rsidRPr="00C50B9F">
        <w:rPr>
          <w:rFonts w:asciiTheme="majorBidi" w:hAnsiTheme="majorBidi" w:cstheme="majorBidi"/>
          <w:sz w:val="24"/>
          <w:szCs w:val="24"/>
        </w:rPr>
        <w:t xml:space="preserve"> </w:t>
      </w:r>
    </w:p>
    <w:p w14:paraId="0104A485" w14:textId="6A82EFB2" w:rsidR="00102C37" w:rsidRDefault="00F3048A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E66485">
        <w:rPr>
          <w:rFonts w:asciiTheme="majorBidi" w:hAnsiTheme="majorBidi" w:cstheme="majorBidi"/>
          <w:sz w:val="24"/>
          <w:szCs w:val="24"/>
        </w:rPr>
        <w:t>4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="002B415A" w:rsidRPr="00C50B9F">
        <w:rPr>
          <w:rFonts w:asciiTheme="majorBidi" w:hAnsiTheme="majorBidi" w:cstheme="majorBidi"/>
          <w:sz w:val="24"/>
          <w:szCs w:val="24"/>
        </w:rPr>
        <w:tab/>
      </w:r>
      <w:r w:rsidR="00102C37" w:rsidRPr="00C50B9F">
        <w:rPr>
          <w:rFonts w:asciiTheme="majorBidi" w:hAnsiTheme="majorBidi" w:cstheme="majorBidi"/>
          <w:sz w:val="24"/>
          <w:szCs w:val="24"/>
        </w:rPr>
        <w:t xml:space="preserve">O provedenom istraživanju ozbiljne nesreće, nesreće ili incidenta </w:t>
      </w:r>
      <w:r w:rsidR="00467311">
        <w:rPr>
          <w:rFonts w:asciiTheme="majorBidi" w:hAnsiTheme="majorBidi" w:cstheme="majorBidi"/>
          <w:sz w:val="24"/>
          <w:szCs w:val="24"/>
        </w:rPr>
        <w:t>U</w:t>
      </w:r>
      <w:r w:rsidR="00467311" w:rsidRPr="00C50B9F">
        <w:rPr>
          <w:rFonts w:asciiTheme="majorBidi" w:hAnsiTheme="majorBidi" w:cstheme="majorBidi"/>
          <w:sz w:val="24"/>
          <w:szCs w:val="24"/>
        </w:rPr>
        <w:t xml:space="preserve">pravitelj </w:t>
      </w:r>
      <w:r w:rsidR="006C49C2">
        <w:rPr>
          <w:rFonts w:asciiTheme="majorBidi" w:hAnsiTheme="majorBidi" w:cstheme="majorBidi"/>
          <w:sz w:val="24"/>
          <w:szCs w:val="24"/>
        </w:rPr>
        <w:t xml:space="preserve">je </w:t>
      </w:r>
      <w:r w:rsidR="00102C37" w:rsidRPr="00C50B9F">
        <w:rPr>
          <w:rFonts w:asciiTheme="majorBidi" w:hAnsiTheme="majorBidi" w:cstheme="majorBidi"/>
          <w:sz w:val="24"/>
          <w:szCs w:val="24"/>
        </w:rPr>
        <w:t xml:space="preserve">dužan u najkraćem mogućem vremenu, a najkasnije u roku </w:t>
      </w:r>
      <w:r w:rsidR="00FC4E45">
        <w:rPr>
          <w:rFonts w:asciiTheme="majorBidi" w:hAnsiTheme="majorBidi" w:cstheme="majorBidi"/>
          <w:sz w:val="24"/>
          <w:szCs w:val="24"/>
        </w:rPr>
        <w:t xml:space="preserve">propisanom zakonom </w:t>
      </w:r>
      <w:r w:rsidR="00102C37" w:rsidRPr="00C50B9F">
        <w:rPr>
          <w:rFonts w:asciiTheme="majorBidi" w:hAnsiTheme="majorBidi" w:cstheme="majorBidi"/>
          <w:sz w:val="24"/>
          <w:szCs w:val="24"/>
        </w:rPr>
        <w:t xml:space="preserve"> nakon ozbiljne nesreće ili nesreće odnosno u roku od tri mjeseca nakon incidenta dostaviti </w:t>
      </w:r>
      <w:r w:rsidR="002B415A" w:rsidRPr="00C50B9F">
        <w:rPr>
          <w:rFonts w:asciiTheme="majorBidi" w:hAnsiTheme="majorBidi" w:cstheme="majorBidi"/>
          <w:sz w:val="24"/>
          <w:szCs w:val="24"/>
        </w:rPr>
        <w:t>i</w:t>
      </w:r>
      <w:r w:rsidR="00102C37" w:rsidRPr="00C50B9F">
        <w:rPr>
          <w:rFonts w:asciiTheme="majorBidi" w:hAnsiTheme="majorBidi" w:cstheme="majorBidi"/>
          <w:sz w:val="24"/>
          <w:szCs w:val="24"/>
        </w:rPr>
        <w:t>stražnom tijelu</w:t>
      </w:r>
      <w:r w:rsidR="009C4401">
        <w:rPr>
          <w:rFonts w:asciiTheme="majorBidi" w:hAnsiTheme="majorBidi" w:cstheme="majorBidi"/>
          <w:sz w:val="24"/>
          <w:szCs w:val="24"/>
        </w:rPr>
        <w:t xml:space="preserve"> nadležnom </w:t>
      </w:r>
      <w:r w:rsidR="00525376">
        <w:rPr>
          <w:rFonts w:asciiTheme="majorBidi" w:hAnsiTheme="majorBidi" w:cstheme="majorBidi"/>
          <w:sz w:val="24"/>
          <w:szCs w:val="24"/>
        </w:rPr>
        <w:t>za istraživanje nesreća u željezničkom prometu</w:t>
      </w:r>
      <w:r w:rsidR="009C4401">
        <w:rPr>
          <w:rFonts w:asciiTheme="majorBidi" w:hAnsiTheme="majorBidi" w:cstheme="majorBidi"/>
          <w:sz w:val="24"/>
          <w:szCs w:val="24"/>
        </w:rPr>
        <w:t>,</w:t>
      </w:r>
      <w:r w:rsidR="00102C37" w:rsidRPr="00C50B9F">
        <w:rPr>
          <w:rFonts w:asciiTheme="majorBidi" w:hAnsiTheme="majorBidi" w:cstheme="majorBidi"/>
          <w:sz w:val="24"/>
          <w:szCs w:val="24"/>
        </w:rPr>
        <w:t xml:space="preserve"> izvješće i analizu potrebnih mjera za sprječavanje</w:t>
      </w:r>
      <w:r w:rsidR="002B415A" w:rsidRPr="00C50B9F">
        <w:rPr>
          <w:rFonts w:asciiTheme="majorBidi" w:hAnsiTheme="majorBidi" w:cstheme="majorBidi"/>
          <w:sz w:val="24"/>
          <w:szCs w:val="24"/>
        </w:rPr>
        <w:t xml:space="preserve"> nesreća</w:t>
      </w:r>
      <w:r w:rsidR="00017D6F">
        <w:rPr>
          <w:rFonts w:asciiTheme="majorBidi" w:hAnsiTheme="majorBidi" w:cstheme="majorBidi"/>
          <w:sz w:val="24"/>
          <w:szCs w:val="24"/>
        </w:rPr>
        <w:t xml:space="preserve"> te o </w:t>
      </w:r>
      <w:r w:rsidR="00FC4E45">
        <w:rPr>
          <w:rFonts w:asciiTheme="majorBidi" w:hAnsiTheme="majorBidi" w:cstheme="majorBidi"/>
          <w:sz w:val="24"/>
          <w:szCs w:val="24"/>
        </w:rPr>
        <w:t xml:space="preserve">ozbiljnim nesrećama </w:t>
      </w:r>
      <w:r w:rsidR="00017D6F">
        <w:rPr>
          <w:rFonts w:asciiTheme="majorBidi" w:hAnsiTheme="majorBidi" w:cstheme="majorBidi"/>
          <w:sz w:val="24"/>
          <w:szCs w:val="24"/>
        </w:rPr>
        <w:t xml:space="preserve">obavijestiti </w:t>
      </w:r>
      <w:r w:rsidR="00111DE2" w:rsidRPr="00111DE2">
        <w:rPr>
          <w:rFonts w:asciiTheme="majorBidi" w:hAnsiTheme="majorBidi" w:cstheme="majorBidi"/>
          <w:sz w:val="24"/>
          <w:szCs w:val="24"/>
        </w:rPr>
        <w:t>Vlasnika</w:t>
      </w:r>
      <w:r w:rsidR="00017D6F">
        <w:rPr>
          <w:rFonts w:asciiTheme="majorBidi" w:hAnsiTheme="majorBidi" w:cstheme="majorBidi"/>
          <w:sz w:val="24"/>
          <w:szCs w:val="24"/>
        </w:rPr>
        <w:t>.</w:t>
      </w:r>
    </w:p>
    <w:p w14:paraId="2A283019" w14:textId="6DBC52C9" w:rsidR="00E0206C" w:rsidRDefault="00E0206C" w:rsidP="008B19A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E66485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)</w:t>
      </w:r>
      <w:r w:rsidR="00E33DA2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77CF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Upravitelj</w:t>
      </w:r>
      <w:r w:rsidR="006C49C2">
        <w:rPr>
          <w:rFonts w:asciiTheme="majorBidi" w:hAnsiTheme="majorBidi" w:cstheme="majorBidi"/>
          <w:sz w:val="24"/>
          <w:szCs w:val="24"/>
        </w:rPr>
        <w:t xml:space="preserve"> je</w:t>
      </w:r>
      <w:r>
        <w:rPr>
          <w:rFonts w:asciiTheme="majorBidi" w:hAnsiTheme="majorBidi" w:cstheme="majorBidi"/>
          <w:sz w:val="24"/>
          <w:szCs w:val="24"/>
        </w:rPr>
        <w:t xml:space="preserve"> dužan jednom godišnje i to najkasnije do 31. svibnja svake godine dostaviti Vlasniku godišnje izvješće o ugovorima koje je sklopio o raspolaganjima iz članka 7.</w:t>
      </w:r>
      <w:r w:rsidR="00E64069">
        <w:rPr>
          <w:rFonts w:asciiTheme="majorBidi" w:hAnsiTheme="majorBidi" w:cstheme="majorBidi"/>
          <w:sz w:val="24"/>
          <w:szCs w:val="24"/>
        </w:rPr>
        <w:t xml:space="preserve"> ovog</w:t>
      </w:r>
      <w:r w:rsidR="00E33DA2">
        <w:rPr>
          <w:rFonts w:asciiTheme="majorBidi" w:hAnsiTheme="majorBidi" w:cstheme="majorBidi"/>
          <w:sz w:val="24"/>
          <w:szCs w:val="24"/>
        </w:rPr>
        <w:t>a</w:t>
      </w:r>
      <w:r w:rsidR="00E64069">
        <w:rPr>
          <w:rFonts w:asciiTheme="majorBidi" w:hAnsiTheme="majorBidi" w:cstheme="majorBidi"/>
          <w:sz w:val="24"/>
          <w:szCs w:val="24"/>
        </w:rPr>
        <w:t xml:space="preserve"> Ugovora</w:t>
      </w:r>
      <w:r w:rsidR="00FC4E45">
        <w:rPr>
          <w:rFonts w:asciiTheme="majorBidi" w:hAnsiTheme="majorBidi" w:cstheme="majorBidi"/>
          <w:sz w:val="24"/>
          <w:szCs w:val="24"/>
        </w:rPr>
        <w:t xml:space="preserve">, a na traženje Vlasnika i </w:t>
      </w:r>
      <w:r w:rsidR="00CA3D55">
        <w:rPr>
          <w:rFonts w:asciiTheme="majorBidi" w:hAnsiTheme="majorBidi" w:cstheme="majorBidi"/>
          <w:sz w:val="24"/>
          <w:szCs w:val="24"/>
        </w:rPr>
        <w:t>češće</w:t>
      </w:r>
      <w:r w:rsidR="00E64069">
        <w:rPr>
          <w:rFonts w:asciiTheme="majorBidi" w:hAnsiTheme="majorBidi" w:cstheme="majorBidi"/>
          <w:sz w:val="24"/>
          <w:szCs w:val="24"/>
        </w:rPr>
        <w:t xml:space="preserve">. </w:t>
      </w:r>
      <w:r w:rsidR="003865E0">
        <w:rPr>
          <w:rFonts w:asciiTheme="majorBidi" w:hAnsiTheme="majorBidi" w:cstheme="majorBidi"/>
          <w:sz w:val="24"/>
          <w:szCs w:val="24"/>
        </w:rPr>
        <w:t>Upravitelj je u izvješću dužan navesti broj i vrstu ugovora, vremenski rok na koji je ugovor sklopljen</w:t>
      </w:r>
      <w:r w:rsidR="00BE7CE8">
        <w:rPr>
          <w:rFonts w:asciiTheme="majorBidi" w:hAnsiTheme="majorBidi" w:cstheme="majorBidi"/>
          <w:sz w:val="24"/>
          <w:szCs w:val="24"/>
        </w:rPr>
        <w:t>,</w:t>
      </w:r>
      <w:r w:rsidR="003865E0">
        <w:rPr>
          <w:rFonts w:asciiTheme="majorBidi" w:hAnsiTheme="majorBidi" w:cstheme="majorBidi"/>
          <w:sz w:val="24"/>
          <w:szCs w:val="24"/>
        </w:rPr>
        <w:t xml:space="preserve"> naplaćena i nenaplaćena potraživanja iz ugovora</w:t>
      </w:r>
      <w:r w:rsidR="00EE73DD" w:rsidRPr="00EE73DD">
        <w:rPr>
          <w:rFonts w:asciiTheme="majorBidi" w:hAnsiTheme="majorBidi" w:cstheme="majorBidi"/>
          <w:sz w:val="24"/>
          <w:szCs w:val="24"/>
        </w:rPr>
        <w:t xml:space="preserve"> </w:t>
      </w:r>
      <w:r w:rsidR="00EE73DD">
        <w:rPr>
          <w:rFonts w:asciiTheme="majorBidi" w:hAnsiTheme="majorBidi" w:cstheme="majorBidi"/>
          <w:sz w:val="24"/>
          <w:szCs w:val="24"/>
        </w:rPr>
        <w:t xml:space="preserve">te </w:t>
      </w:r>
      <w:r w:rsidR="00D25A4D">
        <w:rPr>
          <w:rFonts w:asciiTheme="majorBidi" w:hAnsiTheme="majorBidi" w:cstheme="majorBidi"/>
          <w:sz w:val="24"/>
          <w:szCs w:val="24"/>
        </w:rPr>
        <w:t xml:space="preserve">informaciju </w:t>
      </w:r>
      <w:r w:rsidR="00EE73DD">
        <w:rPr>
          <w:rFonts w:asciiTheme="majorBidi" w:hAnsiTheme="majorBidi" w:cstheme="majorBidi"/>
          <w:sz w:val="24"/>
          <w:szCs w:val="24"/>
        </w:rPr>
        <w:t>o načinu i dinamici korištenja naplaćenih potraživanja</w:t>
      </w:r>
      <w:r w:rsidR="003865E0">
        <w:rPr>
          <w:rFonts w:asciiTheme="majorBidi" w:hAnsiTheme="majorBidi" w:cstheme="majorBidi"/>
          <w:sz w:val="24"/>
          <w:szCs w:val="24"/>
        </w:rPr>
        <w:t>.</w:t>
      </w:r>
    </w:p>
    <w:p w14:paraId="7BAB4411" w14:textId="48C2BA8C" w:rsidR="00F952F3" w:rsidRPr="00C50B9F" w:rsidRDefault="00F952F3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67714A">
        <w:rPr>
          <w:rFonts w:asciiTheme="majorBidi" w:hAnsiTheme="majorBidi" w:cstheme="majorBidi"/>
          <w:sz w:val="24"/>
          <w:szCs w:val="24"/>
        </w:rPr>
        <w:t>6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Upravitelj </w:t>
      </w:r>
      <w:r w:rsidR="006C49C2">
        <w:rPr>
          <w:rFonts w:asciiTheme="majorBidi" w:hAnsiTheme="majorBidi" w:cstheme="majorBidi"/>
          <w:sz w:val="24"/>
          <w:szCs w:val="24"/>
        </w:rPr>
        <w:t xml:space="preserve">je </w:t>
      </w:r>
      <w:r w:rsidRPr="00C50B9F">
        <w:rPr>
          <w:rFonts w:asciiTheme="majorBidi" w:hAnsiTheme="majorBidi" w:cstheme="majorBidi"/>
          <w:sz w:val="24"/>
          <w:szCs w:val="24"/>
        </w:rPr>
        <w:t>dužan ispunjavati svoje obveze izvještavanja istinito, bez odlaganja i bez utjecaja vlastitih interesa.</w:t>
      </w:r>
    </w:p>
    <w:p w14:paraId="745F4D56" w14:textId="7FB33785" w:rsidR="00F952F3" w:rsidRPr="00C50B9F" w:rsidRDefault="00F952F3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67714A">
        <w:rPr>
          <w:rFonts w:asciiTheme="majorBidi" w:hAnsiTheme="majorBidi" w:cstheme="majorBidi"/>
          <w:sz w:val="24"/>
          <w:szCs w:val="24"/>
        </w:rPr>
        <w:t>7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 slučaju da sadržaj godišnjih izvješća ne ispunjava zahtjeve Vlasnika, Upravitelj </w:t>
      </w:r>
      <w:r w:rsidR="006C49C2">
        <w:rPr>
          <w:rFonts w:asciiTheme="majorBidi" w:hAnsiTheme="majorBidi" w:cstheme="majorBidi"/>
          <w:sz w:val="24"/>
          <w:szCs w:val="24"/>
        </w:rPr>
        <w:t xml:space="preserve">je </w:t>
      </w:r>
      <w:r w:rsidRPr="00C50B9F">
        <w:rPr>
          <w:rFonts w:asciiTheme="majorBidi" w:hAnsiTheme="majorBidi" w:cstheme="majorBidi"/>
          <w:sz w:val="24"/>
          <w:szCs w:val="24"/>
        </w:rPr>
        <w:t>dužan uskladiti i doraditi dokument u roku od mjesec dana nakon roka za podnošenje. U iznimnim slučajevima, Vlasnik može dopustiti i drugo usklađivanje izvješća</w:t>
      </w:r>
      <w:r w:rsidR="00D466C1" w:rsidRPr="00C50B9F">
        <w:rPr>
          <w:rFonts w:asciiTheme="majorBidi" w:hAnsiTheme="majorBidi" w:cstheme="majorBidi"/>
          <w:sz w:val="24"/>
          <w:szCs w:val="24"/>
        </w:rPr>
        <w:t>.</w:t>
      </w:r>
    </w:p>
    <w:p w14:paraId="0726E48A" w14:textId="3C3275AD" w:rsidR="008E3F87" w:rsidRPr="00C50B9F" w:rsidRDefault="00F952F3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67714A">
        <w:rPr>
          <w:rFonts w:asciiTheme="majorBidi" w:hAnsiTheme="majorBidi" w:cstheme="majorBidi"/>
          <w:sz w:val="24"/>
          <w:szCs w:val="24"/>
        </w:rPr>
        <w:t>8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>Upravitelj vodi i dostavlja Vlasniku redovit</w:t>
      </w:r>
      <w:r w:rsidR="00FC4E45"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D25A4D">
        <w:rPr>
          <w:rFonts w:asciiTheme="majorBidi" w:hAnsiTheme="majorBidi" w:cstheme="majorBidi"/>
          <w:sz w:val="24"/>
          <w:szCs w:val="24"/>
        </w:rPr>
        <w:t>(</w:t>
      </w:r>
      <w:r w:rsidRPr="00C50B9F">
        <w:rPr>
          <w:rFonts w:asciiTheme="majorBidi" w:hAnsiTheme="majorBidi" w:cstheme="majorBidi"/>
          <w:sz w:val="24"/>
          <w:szCs w:val="24"/>
        </w:rPr>
        <w:t>polugodišnj</w:t>
      </w:r>
      <w:r w:rsidR="00017D6F"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 i godišnj</w:t>
      </w:r>
      <w:r w:rsidR="00017D6F"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) </w:t>
      </w:r>
      <w:r w:rsidR="00D545A5" w:rsidRPr="00C50B9F">
        <w:rPr>
          <w:rFonts w:asciiTheme="majorBidi" w:hAnsiTheme="majorBidi" w:cstheme="majorBidi"/>
          <w:sz w:val="24"/>
          <w:szCs w:val="24"/>
        </w:rPr>
        <w:t>f</w:t>
      </w:r>
      <w:r w:rsidRPr="00C50B9F">
        <w:rPr>
          <w:rFonts w:asciiTheme="majorBidi" w:hAnsiTheme="majorBidi" w:cstheme="majorBidi"/>
          <w:sz w:val="24"/>
          <w:szCs w:val="24"/>
        </w:rPr>
        <w:t>inancijsk</w:t>
      </w:r>
      <w:r w:rsidR="00017D6F">
        <w:rPr>
          <w:rFonts w:asciiTheme="majorBidi" w:hAnsiTheme="majorBidi" w:cstheme="majorBidi"/>
          <w:sz w:val="24"/>
          <w:szCs w:val="24"/>
        </w:rPr>
        <w:t>e</w:t>
      </w:r>
      <w:r w:rsidR="00A4699A">
        <w:rPr>
          <w:rFonts w:asciiTheme="majorBidi" w:hAnsiTheme="majorBidi" w:cstheme="majorBidi"/>
          <w:sz w:val="24"/>
          <w:szCs w:val="24"/>
        </w:rPr>
        <w:t xml:space="preserve"> izvještaj</w:t>
      </w:r>
      <w:r w:rsidR="00017D6F">
        <w:rPr>
          <w:rFonts w:asciiTheme="majorBidi" w:hAnsiTheme="majorBidi" w:cstheme="majorBidi"/>
          <w:sz w:val="24"/>
          <w:szCs w:val="24"/>
        </w:rPr>
        <w:t>e</w:t>
      </w:r>
      <w:r w:rsidR="00E76293">
        <w:rPr>
          <w:rFonts w:asciiTheme="majorBidi" w:hAnsiTheme="majorBidi" w:cstheme="majorBidi"/>
          <w:sz w:val="24"/>
          <w:szCs w:val="24"/>
        </w:rPr>
        <w:t xml:space="preserve"> i izvješća</w:t>
      </w:r>
      <w:r w:rsidR="00D545A5" w:rsidRPr="00C50B9F">
        <w:rPr>
          <w:rFonts w:asciiTheme="majorBidi" w:hAnsiTheme="majorBidi" w:cstheme="majorBidi"/>
          <w:sz w:val="24"/>
          <w:szCs w:val="24"/>
        </w:rPr>
        <w:t xml:space="preserve">. </w:t>
      </w:r>
    </w:p>
    <w:p w14:paraId="7A1A4531" w14:textId="091B970D" w:rsidR="00475937" w:rsidRPr="00C50B9F" w:rsidRDefault="00475937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67714A">
        <w:rPr>
          <w:rFonts w:asciiTheme="majorBidi" w:hAnsiTheme="majorBidi" w:cstheme="majorBidi"/>
          <w:sz w:val="24"/>
          <w:szCs w:val="24"/>
        </w:rPr>
        <w:t>9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="00EC2620">
        <w:rPr>
          <w:rFonts w:asciiTheme="majorBidi" w:hAnsiTheme="majorBidi" w:cstheme="majorBidi"/>
          <w:sz w:val="24"/>
          <w:szCs w:val="24"/>
        </w:rPr>
        <w:tab/>
      </w:r>
      <w:r w:rsidR="00DA543A" w:rsidRPr="00611815">
        <w:rPr>
          <w:rFonts w:asciiTheme="majorBidi" w:hAnsiTheme="majorBidi" w:cstheme="majorBidi"/>
          <w:sz w:val="24"/>
          <w:szCs w:val="24"/>
        </w:rPr>
        <w:t xml:space="preserve">Mjesečna i kvartalna izvješća iz stavka </w:t>
      </w:r>
      <w:r w:rsidR="00E66485" w:rsidRPr="00611815">
        <w:rPr>
          <w:rFonts w:asciiTheme="majorBidi" w:hAnsiTheme="majorBidi" w:cstheme="majorBidi"/>
          <w:sz w:val="24"/>
          <w:szCs w:val="24"/>
        </w:rPr>
        <w:t xml:space="preserve">1. ovoga </w:t>
      </w:r>
      <w:r w:rsidR="00DA543A" w:rsidRPr="00611815">
        <w:rPr>
          <w:rFonts w:asciiTheme="majorBidi" w:hAnsiTheme="majorBidi" w:cstheme="majorBidi"/>
          <w:sz w:val="24"/>
          <w:szCs w:val="24"/>
        </w:rPr>
        <w:t xml:space="preserve">članka Upravitelj dostavlja </w:t>
      </w:r>
      <w:r w:rsidR="00467311">
        <w:rPr>
          <w:rFonts w:asciiTheme="majorBidi" w:hAnsiTheme="majorBidi" w:cstheme="majorBidi"/>
          <w:sz w:val="24"/>
          <w:szCs w:val="24"/>
        </w:rPr>
        <w:t>u</w:t>
      </w:r>
      <w:r w:rsidR="00467311" w:rsidRPr="008324CC">
        <w:rPr>
          <w:rFonts w:asciiTheme="majorBidi" w:hAnsiTheme="majorBidi" w:cstheme="majorBidi"/>
          <w:sz w:val="24"/>
          <w:szCs w:val="24"/>
        </w:rPr>
        <w:t xml:space="preserve"> </w:t>
      </w:r>
      <w:r w:rsidR="008324CC" w:rsidRPr="008324CC">
        <w:rPr>
          <w:rFonts w:asciiTheme="majorBidi" w:hAnsiTheme="majorBidi" w:cstheme="majorBidi"/>
          <w:sz w:val="24"/>
          <w:szCs w:val="24"/>
        </w:rPr>
        <w:t xml:space="preserve">rokovima propisanim </w:t>
      </w:r>
      <w:r w:rsidR="00467311">
        <w:rPr>
          <w:rFonts w:asciiTheme="majorBidi" w:hAnsiTheme="majorBidi" w:cstheme="majorBidi"/>
          <w:sz w:val="24"/>
          <w:szCs w:val="24"/>
        </w:rPr>
        <w:t>J</w:t>
      </w:r>
      <w:r w:rsidR="00467311" w:rsidRPr="008324CC">
        <w:rPr>
          <w:rFonts w:asciiTheme="majorBidi" w:hAnsiTheme="majorBidi" w:cstheme="majorBidi"/>
          <w:sz w:val="24"/>
          <w:szCs w:val="24"/>
        </w:rPr>
        <w:t xml:space="preserve">ednogodišnjim </w:t>
      </w:r>
      <w:r w:rsidR="008324CC" w:rsidRPr="008324CC">
        <w:rPr>
          <w:rFonts w:asciiTheme="majorBidi" w:hAnsiTheme="majorBidi" w:cstheme="majorBidi"/>
          <w:sz w:val="24"/>
          <w:szCs w:val="24"/>
        </w:rPr>
        <w:t>ugovor</w:t>
      </w:r>
      <w:r w:rsidR="008324CC">
        <w:rPr>
          <w:rFonts w:asciiTheme="majorBidi" w:hAnsiTheme="majorBidi" w:cstheme="majorBidi"/>
          <w:sz w:val="24"/>
          <w:szCs w:val="24"/>
        </w:rPr>
        <w:t>ima.</w:t>
      </w:r>
      <w:r w:rsidR="00A4797A">
        <w:rPr>
          <w:rFonts w:asciiTheme="majorBidi" w:hAnsiTheme="majorBidi" w:cstheme="majorBidi"/>
          <w:sz w:val="24"/>
          <w:szCs w:val="24"/>
        </w:rPr>
        <w:t xml:space="preserve"> </w:t>
      </w:r>
      <w:r w:rsidR="001D0DEB" w:rsidRPr="00611815">
        <w:rPr>
          <w:rFonts w:asciiTheme="majorBidi" w:hAnsiTheme="majorBidi" w:cstheme="majorBidi"/>
          <w:sz w:val="24"/>
          <w:szCs w:val="24"/>
        </w:rPr>
        <w:t xml:space="preserve">Poslovni plan </w:t>
      </w:r>
      <w:r w:rsidRPr="00611815">
        <w:rPr>
          <w:rFonts w:asciiTheme="majorBidi" w:hAnsiTheme="majorBidi" w:cstheme="majorBidi"/>
          <w:sz w:val="24"/>
          <w:szCs w:val="24"/>
        </w:rPr>
        <w:t xml:space="preserve">za iduću godinu </w:t>
      </w:r>
      <w:r w:rsidR="001D0DEB" w:rsidRPr="00611815">
        <w:rPr>
          <w:rFonts w:asciiTheme="majorBidi" w:hAnsiTheme="majorBidi" w:cstheme="majorBidi"/>
          <w:sz w:val="24"/>
          <w:szCs w:val="24"/>
        </w:rPr>
        <w:t>Upravitelj dostavlja Vlasniku do</w:t>
      </w:r>
      <w:r w:rsidR="00596F94" w:rsidRPr="00611815">
        <w:rPr>
          <w:rFonts w:asciiTheme="majorBidi" w:hAnsiTheme="majorBidi" w:cstheme="majorBidi"/>
          <w:sz w:val="24"/>
          <w:szCs w:val="24"/>
        </w:rPr>
        <w:t xml:space="preserve"> 15. prosinca r</w:t>
      </w:r>
      <w:r w:rsidR="001D0DEB" w:rsidRPr="00611815">
        <w:rPr>
          <w:rFonts w:asciiTheme="majorBidi" w:hAnsiTheme="majorBidi" w:cstheme="majorBidi"/>
          <w:sz w:val="24"/>
          <w:szCs w:val="24"/>
        </w:rPr>
        <w:t>adi davanja suglasnosti</w:t>
      </w:r>
      <w:r w:rsidR="00A12967" w:rsidRPr="00611815">
        <w:rPr>
          <w:rFonts w:asciiTheme="majorBidi" w:hAnsiTheme="majorBidi" w:cstheme="majorBidi"/>
          <w:sz w:val="24"/>
          <w:szCs w:val="24"/>
        </w:rPr>
        <w:t>,</w:t>
      </w:r>
      <w:r w:rsidR="00DA543A" w:rsidRPr="00611815">
        <w:rPr>
          <w:rFonts w:asciiTheme="majorBidi" w:hAnsiTheme="majorBidi" w:cstheme="majorBidi"/>
          <w:sz w:val="24"/>
          <w:szCs w:val="24"/>
        </w:rPr>
        <w:t xml:space="preserve"> a</w:t>
      </w:r>
      <w:r w:rsidR="00A12967" w:rsidRPr="00611815">
        <w:rPr>
          <w:rFonts w:asciiTheme="majorBidi" w:hAnsiTheme="majorBidi" w:cstheme="majorBidi"/>
          <w:sz w:val="24"/>
          <w:szCs w:val="24"/>
        </w:rPr>
        <w:t xml:space="preserve"> godišnja izvješća iz članka 6. </w:t>
      </w:r>
      <w:r w:rsidR="00E66485" w:rsidRPr="00611815">
        <w:rPr>
          <w:rFonts w:asciiTheme="majorBidi" w:hAnsiTheme="majorBidi" w:cstheme="majorBidi"/>
          <w:sz w:val="24"/>
          <w:szCs w:val="24"/>
        </w:rPr>
        <w:t xml:space="preserve">stavka </w:t>
      </w:r>
      <w:r w:rsidR="00596F94" w:rsidRPr="00611815">
        <w:rPr>
          <w:rFonts w:asciiTheme="majorBidi" w:hAnsiTheme="majorBidi" w:cstheme="majorBidi"/>
          <w:sz w:val="24"/>
          <w:szCs w:val="24"/>
        </w:rPr>
        <w:t>9</w:t>
      </w:r>
      <w:r w:rsidR="00E66485" w:rsidRPr="00611815">
        <w:rPr>
          <w:rFonts w:asciiTheme="majorBidi" w:hAnsiTheme="majorBidi" w:cstheme="majorBidi"/>
          <w:sz w:val="24"/>
          <w:szCs w:val="24"/>
        </w:rPr>
        <w:t xml:space="preserve">. ovoga </w:t>
      </w:r>
      <w:r w:rsidR="00A12967" w:rsidRPr="00611815">
        <w:rPr>
          <w:rFonts w:asciiTheme="majorBidi" w:hAnsiTheme="majorBidi" w:cstheme="majorBidi"/>
          <w:sz w:val="24"/>
          <w:szCs w:val="24"/>
        </w:rPr>
        <w:t xml:space="preserve">Ugovora </w:t>
      </w:r>
      <w:r w:rsidR="00DA543A" w:rsidRPr="00611815">
        <w:rPr>
          <w:rFonts w:asciiTheme="majorBidi" w:hAnsiTheme="majorBidi" w:cstheme="majorBidi"/>
          <w:sz w:val="24"/>
          <w:szCs w:val="24"/>
        </w:rPr>
        <w:t xml:space="preserve">i stavka </w:t>
      </w:r>
      <w:r w:rsidR="00E66485" w:rsidRPr="00611815">
        <w:rPr>
          <w:rFonts w:asciiTheme="majorBidi" w:hAnsiTheme="majorBidi" w:cstheme="majorBidi"/>
          <w:sz w:val="24"/>
          <w:szCs w:val="24"/>
        </w:rPr>
        <w:t xml:space="preserve">2. ovoga </w:t>
      </w:r>
      <w:r w:rsidR="00DA543A" w:rsidRPr="00611815">
        <w:rPr>
          <w:rFonts w:asciiTheme="majorBidi" w:hAnsiTheme="majorBidi" w:cstheme="majorBidi"/>
          <w:sz w:val="24"/>
          <w:szCs w:val="24"/>
        </w:rPr>
        <w:t xml:space="preserve">članka </w:t>
      </w:r>
      <w:r w:rsidR="00A12967" w:rsidRPr="00611815">
        <w:rPr>
          <w:rFonts w:asciiTheme="majorBidi" w:hAnsiTheme="majorBidi" w:cstheme="majorBidi"/>
          <w:sz w:val="24"/>
          <w:szCs w:val="24"/>
        </w:rPr>
        <w:t>do 3</w:t>
      </w:r>
      <w:r w:rsidR="00596F94" w:rsidRPr="00611815">
        <w:rPr>
          <w:rFonts w:asciiTheme="majorBidi" w:hAnsiTheme="majorBidi" w:cstheme="majorBidi"/>
          <w:sz w:val="24"/>
          <w:szCs w:val="24"/>
        </w:rPr>
        <w:t>0</w:t>
      </w:r>
      <w:r w:rsidR="00A12967" w:rsidRPr="00611815">
        <w:rPr>
          <w:rFonts w:asciiTheme="majorBidi" w:hAnsiTheme="majorBidi" w:cstheme="majorBidi"/>
          <w:sz w:val="24"/>
          <w:szCs w:val="24"/>
        </w:rPr>
        <w:t xml:space="preserve">. </w:t>
      </w:r>
      <w:r w:rsidR="00596F94" w:rsidRPr="00611815">
        <w:rPr>
          <w:rFonts w:asciiTheme="majorBidi" w:hAnsiTheme="majorBidi" w:cstheme="majorBidi"/>
          <w:sz w:val="24"/>
          <w:szCs w:val="24"/>
        </w:rPr>
        <w:t>lipnja</w:t>
      </w:r>
      <w:r w:rsidR="006C49C2" w:rsidRPr="00611815">
        <w:rPr>
          <w:rFonts w:asciiTheme="majorBidi" w:hAnsiTheme="majorBidi" w:cstheme="majorBidi"/>
          <w:sz w:val="24"/>
          <w:szCs w:val="24"/>
        </w:rPr>
        <w:t xml:space="preserve"> </w:t>
      </w:r>
      <w:r w:rsidR="00A12967" w:rsidRPr="00611815">
        <w:rPr>
          <w:rFonts w:asciiTheme="majorBidi" w:hAnsiTheme="majorBidi" w:cstheme="majorBidi"/>
          <w:sz w:val="24"/>
          <w:szCs w:val="24"/>
        </w:rPr>
        <w:t>za prethodnu godinu.</w:t>
      </w:r>
      <w:r w:rsidR="00A12967" w:rsidRPr="00C50B9F">
        <w:rPr>
          <w:rFonts w:asciiTheme="majorBidi" w:hAnsiTheme="majorBidi" w:cstheme="majorBidi"/>
          <w:sz w:val="24"/>
          <w:szCs w:val="24"/>
        </w:rPr>
        <w:t xml:space="preserve"> </w:t>
      </w:r>
    </w:p>
    <w:p w14:paraId="5CDD5871" w14:textId="77777777" w:rsidR="00646834" w:rsidRPr="00C50B9F" w:rsidRDefault="00646834" w:rsidP="008B19A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296D9C4" w14:textId="77777777" w:rsidR="00422A4B" w:rsidRPr="00C50B9F" w:rsidRDefault="00422A4B" w:rsidP="00422A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Ustup ugovora</w:t>
      </w:r>
    </w:p>
    <w:p w14:paraId="602D1190" w14:textId="77777777" w:rsidR="00646834" w:rsidRPr="00C50B9F" w:rsidRDefault="00646834" w:rsidP="008B19A7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1</w:t>
      </w:r>
      <w:r w:rsidR="00AC1EE6" w:rsidRPr="00C50B9F">
        <w:rPr>
          <w:rFonts w:asciiTheme="majorBidi" w:hAnsiTheme="majorBidi" w:cstheme="majorBidi"/>
          <w:sz w:val="24"/>
          <w:szCs w:val="24"/>
        </w:rPr>
        <w:t>1</w:t>
      </w:r>
      <w:r w:rsidRPr="00C50B9F">
        <w:rPr>
          <w:rFonts w:asciiTheme="majorBidi" w:hAnsiTheme="majorBidi" w:cstheme="majorBidi"/>
          <w:sz w:val="24"/>
          <w:szCs w:val="24"/>
        </w:rPr>
        <w:t>.</w:t>
      </w:r>
    </w:p>
    <w:p w14:paraId="3C07A797" w14:textId="411CD3B4" w:rsidR="00646834" w:rsidRPr="00C50B9F" w:rsidRDefault="00646834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Budući da se ovaj Ugovor sklapa temeljem odredbi Z</w:t>
      </w:r>
      <w:r w:rsidR="00584F9A" w:rsidRPr="00C50B9F">
        <w:rPr>
          <w:rFonts w:asciiTheme="majorBidi" w:hAnsiTheme="majorBidi" w:cstheme="majorBidi"/>
          <w:sz w:val="24"/>
          <w:szCs w:val="24"/>
        </w:rPr>
        <w:t>OŽ-a</w:t>
      </w:r>
      <w:r w:rsidRPr="00C50B9F">
        <w:rPr>
          <w:rFonts w:asciiTheme="majorBidi" w:hAnsiTheme="majorBidi" w:cstheme="majorBidi"/>
          <w:sz w:val="24"/>
          <w:szCs w:val="24"/>
        </w:rPr>
        <w:t>, Ugovorne strane nisu ovlaštene ustupiti ovaj Ugovor niti prenijeti pojedina prava iz Ugovora na druge pravne subjekte</w:t>
      </w:r>
      <w:r w:rsidR="006C49C2">
        <w:rPr>
          <w:rFonts w:asciiTheme="majorBidi" w:hAnsiTheme="majorBidi" w:cstheme="majorBidi"/>
          <w:sz w:val="24"/>
          <w:szCs w:val="24"/>
        </w:rPr>
        <w:t>, što ne utječe na mogućnost da Upravitelj povjeri svoje funkcije vanjskim izvršiteljima u skladu s člankom 13. ZOŽ-a</w:t>
      </w:r>
      <w:r w:rsidRPr="00C50B9F">
        <w:rPr>
          <w:rFonts w:asciiTheme="majorBidi" w:hAnsiTheme="majorBidi" w:cstheme="majorBidi"/>
          <w:sz w:val="24"/>
          <w:szCs w:val="24"/>
        </w:rPr>
        <w:t>.</w:t>
      </w:r>
    </w:p>
    <w:p w14:paraId="0CB52360" w14:textId="77777777" w:rsidR="00646834" w:rsidRPr="00C50B9F" w:rsidRDefault="00646834" w:rsidP="008B19A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C1AD359" w14:textId="77777777" w:rsidR="00422A4B" w:rsidRPr="00C50B9F" w:rsidRDefault="00422A4B" w:rsidP="00422A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Intervencija Vlasnika</w:t>
      </w:r>
    </w:p>
    <w:p w14:paraId="4C2ABD05" w14:textId="77777777" w:rsidR="00646834" w:rsidRPr="00C50B9F" w:rsidRDefault="00646834" w:rsidP="008B19A7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1</w:t>
      </w:r>
      <w:r w:rsidR="00EE43C6" w:rsidRPr="00C50B9F">
        <w:rPr>
          <w:rFonts w:asciiTheme="majorBidi" w:hAnsiTheme="majorBidi" w:cstheme="majorBidi"/>
          <w:sz w:val="24"/>
          <w:szCs w:val="24"/>
        </w:rPr>
        <w:t>2</w:t>
      </w:r>
      <w:r w:rsidRPr="00C50B9F">
        <w:rPr>
          <w:rFonts w:asciiTheme="majorBidi" w:hAnsiTheme="majorBidi" w:cstheme="majorBidi"/>
          <w:sz w:val="24"/>
          <w:szCs w:val="24"/>
        </w:rPr>
        <w:t>.</w:t>
      </w:r>
    </w:p>
    <w:p w14:paraId="1EA251CB" w14:textId="2253A73A" w:rsidR="00646834" w:rsidRPr="00C50B9F" w:rsidRDefault="00646834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(1)</w:t>
      </w:r>
      <w:r w:rsidRPr="00C50B9F">
        <w:rPr>
          <w:rFonts w:asciiTheme="majorBidi" w:hAnsiTheme="majorBidi" w:cstheme="majorBidi"/>
          <w:sz w:val="24"/>
          <w:szCs w:val="24"/>
        </w:rPr>
        <w:tab/>
        <w:t>Vlasnik je ovlašten organizirati izvršavanje onih obveza Upravitelja koje Upravitelj ne izvršava sukladno odredbama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Ugovora, a koje su bitne za ispunjavanje zakonskih obveza Upravitelja, te koje su nužne da bi se onemogućilo, ublažilo i</w:t>
      </w:r>
      <w:r w:rsidR="00584F9A" w:rsidRPr="00C50B9F">
        <w:rPr>
          <w:rFonts w:asciiTheme="majorBidi" w:hAnsiTheme="majorBidi" w:cstheme="majorBidi"/>
          <w:sz w:val="24"/>
          <w:szCs w:val="24"/>
        </w:rPr>
        <w:t>l</w:t>
      </w:r>
      <w:r w:rsidRPr="00C50B9F">
        <w:rPr>
          <w:rFonts w:asciiTheme="majorBidi" w:hAnsiTheme="majorBidi" w:cstheme="majorBidi"/>
          <w:sz w:val="24"/>
          <w:szCs w:val="24"/>
        </w:rPr>
        <w:t>i otklonilo neposredne i ozbiljne opasnosti po zdravlje, sigurnost, imovinu i</w:t>
      </w:r>
      <w:r w:rsidR="00746D65">
        <w:rPr>
          <w:rFonts w:asciiTheme="majorBidi" w:hAnsiTheme="majorBidi" w:cstheme="majorBidi"/>
          <w:sz w:val="24"/>
          <w:szCs w:val="24"/>
        </w:rPr>
        <w:t>l</w:t>
      </w:r>
      <w:r w:rsidRPr="00C50B9F">
        <w:rPr>
          <w:rFonts w:asciiTheme="majorBidi" w:hAnsiTheme="majorBidi" w:cstheme="majorBidi"/>
          <w:sz w:val="24"/>
          <w:szCs w:val="24"/>
        </w:rPr>
        <w:t>i okoliš.</w:t>
      </w:r>
    </w:p>
    <w:p w14:paraId="54289E94" w14:textId="77777777" w:rsidR="00646834" w:rsidRPr="00C50B9F" w:rsidRDefault="00646834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(2)</w:t>
      </w:r>
      <w:r w:rsidRPr="00C50B9F">
        <w:rPr>
          <w:rFonts w:asciiTheme="majorBidi" w:hAnsiTheme="majorBidi" w:cstheme="majorBidi"/>
          <w:sz w:val="24"/>
          <w:szCs w:val="24"/>
        </w:rPr>
        <w:tab/>
        <w:t>Upravitelj je dužan u potpunosti surađivati u vezi aktivnosti koje Vlasnik smatra potrebnim poduzeti kao i pružati Vlasniku svu potrebnu pomoć u navedenu svrhu</w:t>
      </w:r>
      <w:r w:rsidR="00584F9A" w:rsidRPr="00C50B9F">
        <w:rPr>
          <w:rFonts w:asciiTheme="majorBidi" w:hAnsiTheme="majorBidi" w:cstheme="majorBidi"/>
          <w:sz w:val="24"/>
          <w:szCs w:val="24"/>
        </w:rPr>
        <w:t>.</w:t>
      </w:r>
    </w:p>
    <w:p w14:paraId="355878B2" w14:textId="77777777" w:rsidR="00646834" w:rsidRPr="00C50B9F" w:rsidRDefault="00646834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(3)</w:t>
      </w:r>
      <w:r w:rsidRPr="00C50B9F">
        <w:rPr>
          <w:rFonts w:asciiTheme="majorBidi" w:hAnsiTheme="majorBidi" w:cstheme="majorBidi"/>
          <w:sz w:val="24"/>
          <w:szCs w:val="24"/>
        </w:rPr>
        <w:tab/>
        <w:t>Upravitelj će preuzeti izvršavanje svih obveza čim prestanu okolnosti zbog kojih j</w:t>
      </w:r>
      <w:r w:rsidR="00BC5500" w:rsidRPr="00C50B9F"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 došlo do intervencije Vlasnika.</w:t>
      </w:r>
    </w:p>
    <w:p w14:paraId="1E1B11D8" w14:textId="77777777" w:rsidR="00646834" w:rsidRPr="00C50B9F" w:rsidRDefault="00646834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(4)</w:t>
      </w:r>
      <w:r w:rsidRPr="00C50B9F">
        <w:rPr>
          <w:rFonts w:asciiTheme="majorBidi" w:hAnsiTheme="majorBidi" w:cstheme="majorBidi"/>
          <w:sz w:val="24"/>
          <w:szCs w:val="24"/>
        </w:rPr>
        <w:tab/>
        <w:t>Ako se okolnosti iz kojìh proizlaze razlozí za Intervenciju mogu pripisati kršenju ugovornih i zakonskih obveza od strane Upravitelja, Upravitelj će nadoknadit</w:t>
      </w:r>
      <w:r w:rsidR="00F92603" w:rsidRPr="00C50B9F">
        <w:rPr>
          <w:rFonts w:asciiTheme="majorBidi" w:hAnsiTheme="majorBidi" w:cstheme="majorBidi"/>
          <w:sz w:val="24"/>
          <w:szCs w:val="24"/>
        </w:rPr>
        <w:t>i</w:t>
      </w:r>
      <w:r w:rsidRPr="00C50B9F">
        <w:rPr>
          <w:rFonts w:asciiTheme="majorBidi" w:hAnsiTheme="majorBidi" w:cstheme="majorBidi"/>
          <w:sz w:val="24"/>
          <w:szCs w:val="24"/>
        </w:rPr>
        <w:t xml:space="preserve"> Vlasniku sve razumne troškove koji proizlaze iz </w:t>
      </w:r>
      <w:r w:rsidR="00EE43C6" w:rsidRPr="00C50B9F">
        <w:rPr>
          <w:rFonts w:asciiTheme="majorBidi" w:hAnsiTheme="majorBidi" w:cstheme="majorBidi"/>
          <w:sz w:val="24"/>
          <w:szCs w:val="24"/>
        </w:rPr>
        <w:t>i</w:t>
      </w:r>
      <w:r w:rsidRPr="00C50B9F">
        <w:rPr>
          <w:rFonts w:asciiTheme="majorBidi" w:hAnsiTheme="majorBidi" w:cstheme="majorBidi"/>
          <w:sz w:val="24"/>
          <w:szCs w:val="24"/>
        </w:rPr>
        <w:t>ntervencije</w:t>
      </w:r>
      <w:r w:rsidR="009024BA" w:rsidRPr="00C50B9F">
        <w:rPr>
          <w:rFonts w:asciiTheme="majorBidi" w:hAnsiTheme="majorBidi" w:cstheme="majorBidi"/>
          <w:sz w:val="24"/>
          <w:szCs w:val="24"/>
        </w:rPr>
        <w:t xml:space="preserve">. </w:t>
      </w:r>
    </w:p>
    <w:p w14:paraId="0F884265" w14:textId="77777777" w:rsidR="00646834" w:rsidRPr="00C50B9F" w:rsidRDefault="009024BA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(5)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="00646834" w:rsidRPr="00C50B9F">
        <w:rPr>
          <w:rFonts w:asciiTheme="majorBidi" w:hAnsiTheme="majorBidi" w:cstheme="majorBidi"/>
          <w:sz w:val="24"/>
          <w:szCs w:val="24"/>
        </w:rPr>
        <w:t xml:space="preserve">Ako je do intervencije došlo iz razloga koji ne predstavlja kršenje ugovornih </w:t>
      </w:r>
      <w:r w:rsidR="00F92603" w:rsidRPr="00C50B9F">
        <w:rPr>
          <w:rFonts w:asciiTheme="majorBidi" w:hAnsiTheme="majorBidi" w:cstheme="majorBidi"/>
          <w:sz w:val="24"/>
          <w:szCs w:val="24"/>
        </w:rPr>
        <w:t xml:space="preserve">ili </w:t>
      </w:r>
      <w:r w:rsidR="00646834" w:rsidRPr="00C50B9F">
        <w:rPr>
          <w:rFonts w:asciiTheme="majorBidi" w:hAnsiTheme="majorBidi" w:cstheme="majorBidi"/>
          <w:sz w:val="24"/>
          <w:szCs w:val="24"/>
        </w:rPr>
        <w:t>zakonskih obveza Upravitelja, Vlasnik će sam snositi svoje troškove vezane uz intervenciju</w:t>
      </w:r>
      <w:r w:rsidRPr="00C50B9F">
        <w:rPr>
          <w:rFonts w:asciiTheme="majorBidi" w:hAnsiTheme="majorBidi" w:cstheme="majorBidi"/>
          <w:sz w:val="24"/>
          <w:szCs w:val="24"/>
        </w:rPr>
        <w:t xml:space="preserve"> uvećano za razumnu dobit Upravitelju</w:t>
      </w:r>
      <w:r w:rsidR="00646834" w:rsidRPr="00C50B9F">
        <w:rPr>
          <w:rFonts w:asciiTheme="majorBidi" w:hAnsiTheme="majorBidi" w:cstheme="majorBidi"/>
          <w:sz w:val="24"/>
          <w:szCs w:val="24"/>
        </w:rPr>
        <w:t>.</w:t>
      </w:r>
    </w:p>
    <w:p w14:paraId="7967D5A2" w14:textId="3F78B948" w:rsidR="00646834" w:rsidRPr="00C50B9F" w:rsidRDefault="00646834" w:rsidP="008B19A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(6)</w:t>
      </w:r>
      <w:r w:rsidR="000073BB" w:rsidRPr="00C50B9F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>Ukoliko dođe do intervencije, Vlasnik je ovlašten za poduzimanje potrebnih aktivnost</w:t>
      </w:r>
      <w:r w:rsidR="00F92603" w:rsidRPr="00C50B9F">
        <w:rPr>
          <w:rFonts w:asciiTheme="majorBidi" w:hAnsiTheme="majorBidi" w:cstheme="majorBidi"/>
          <w:sz w:val="24"/>
          <w:szCs w:val="24"/>
        </w:rPr>
        <w:t>i</w:t>
      </w:r>
      <w:r w:rsidRPr="00C50B9F">
        <w:rPr>
          <w:rFonts w:asciiTheme="majorBidi" w:hAnsiTheme="majorBidi" w:cstheme="majorBidi"/>
          <w:sz w:val="24"/>
          <w:szCs w:val="24"/>
        </w:rPr>
        <w:t xml:space="preserve"> koristiti prihode Upravitelja. Utrošeni iznos Vlasnik je dužan vratiti Upravitelju samo ako je do intervencije došlo bez opravdanog razloga.</w:t>
      </w:r>
    </w:p>
    <w:p w14:paraId="1F7BA9DB" w14:textId="77777777" w:rsidR="00770EBB" w:rsidRPr="00C50B9F" w:rsidRDefault="00770EBB" w:rsidP="008B19A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662FEFBA" w14:textId="0B89E635" w:rsidR="00422A4B" w:rsidRPr="00C50B9F" w:rsidRDefault="003A23A7" w:rsidP="00422A4B">
      <w:pPr>
        <w:pStyle w:val="Odlomakpopisa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Izvanredne okolnosti i p</w:t>
      </w:r>
      <w:r w:rsidR="00422A4B" w:rsidRPr="00C50B9F">
        <w:rPr>
          <w:rFonts w:asciiTheme="majorBidi" w:hAnsiTheme="majorBidi" w:cstheme="majorBidi"/>
          <w:b/>
          <w:bCs/>
          <w:sz w:val="24"/>
          <w:szCs w:val="24"/>
        </w:rPr>
        <w:t xml:space="preserve">oremećaji u prometu </w:t>
      </w:r>
    </w:p>
    <w:p w14:paraId="2C6BCBE4" w14:textId="77777777" w:rsidR="00CA3D55" w:rsidRPr="00C50B9F" w:rsidRDefault="00CA3D55" w:rsidP="00CA3D55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13.</w:t>
      </w:r>
    </w:p>
    <w:p w14:paraId="3E79C444" w14:textId="77B9AA28" w:rsidR="00CA3D55" w:rsidRPr="00C4356C" w:rsidRDefault="00CA3D55" w:rsidP="00CA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C4356C">
        <w:rPr>
          <w:rFonts w:ascii="Times New Roman" w:hAnsi="Times New Roman" w:cs="Times New Roman"/>
          <w:sz w:val="24"/>
          <w:szCs w:val="24"/>
        </w:rPr>
        <w:t>Izvanrednim okolnostima, u smis</w:t>
      </w:r>
      <w:r>
        <w:rPr>
          <w:rFonts w:ascii="Times New Roman" w:hAnsi="Times New Roman" w:cs="Times New Roman"/>
          <w:sz w:val="24"/>
          <w:szCs w:val="24"/>
        </w:rPr>
        <w:t>lu odredaba ZOŽ-a</w:t>
      </w:r>
      <w:r w:rsidRPr="00C4356C">
        <w:rPr>
          <w:rFonts w:ascii="Times New Roman" w:hAnsi="Times New Roman" w:cs="Times New Roman"/>
          <w:sz w:val="24"/>
          <w:szCs w:val="24"/>
        </w:rPr>
        <w:t xml:space="preserve"> smatraju se:</w:t>
      </w:r>
    </w:p>
    <w:p w14:paraId="606B47C2" w14:textId="77777777" w:rsidR="00CA3D55" w:rsidRPr="00C4356C" w:rsidRDefault="00CA3D55" w:rsidP="00CA3D55">
      <w:pPr>
        <w:rPr>
          <w:rFonts w:ascii="Times New Roman" w:hAnsi="Times New Roman" w:cs="Times New Roman"/>
          <w:sz w:val="24"/>
          <w:szCs w:val="24"/>
        </w:rPr>
      </w:pPr>
      <w:r w:rsidRPr="00C4356C">
        <w:rPr>
          <w:rFonts w:ascii="Times New Roman" w:hAnsi="Times New Roman" w:cs="Times New Roman"/>
          <w:sz w:val="24"/>
          <w:szCs w:val="24"/>
        </w:rPr>
        <w:t>1. velike prirodne nepogode</w:t>
      </w:r>
    </w:p>
    <w:p w14:paraId="0EACBC44" w14:textId="77777777" w:rsidR="00CA3D55" w:rsidRPr="00C4356C" w:rsidRDefault="00CA3D55" w:rsidP="00CA3D55">
      <w:pPr>
        <w:rPr>
          <w:rFonts w:ascii="Times New Roman" w:hAnsi="Times New Roman" w:cs="Times New Roman"/>
          <w:sz w:val="24"/>
          <w:szCs w:val="24"/>
        </w:rPr>
      </w:pPr>
      <w:r w:rsidRPr="00C4356C">
        <w:rPr>
          <w:rFonts w:ascii="Times New Roman" w:hAnsi="Times New Roman" w:cs="Times New Roman"/>
          <w:sz w:val="24"/>
          <w:szCs w:val="24"/>
        </w:rPr>
        <w:t>2. izvanredni događaji osobite ugroženosti okoliša</w:t>
      </w:r>
    </w:p>
    <w:p w14:paraId="13BF2791" w14:textId="77777777" w:rsidR="00CA3D55" w:rsidRPr="00C4356C" w:rsidRDefault="00CA3D55" w:rsidP="00CA3D55">
      <w:pPr>
        <w:rPr>
          <w:rFonts w:ascii="Times New Roman" w:hAnsi="Times New Roman" w:cs="Times New Roman"/>
          <w:sz w:val="24"/>
          <w:szCs w:val="24"/>
        </w:rPr>
      </w:pPr>
      <w:r w:rsidRPr="00C4356C">
        <w:rPr>
          <w:rFonts w:ascii="Times New Roman" w:hAnsi="Times New Roman" w:cs="Times New Roman"/>
          <w:sz w:val="24"/>
          <w:szCs w:val="24"/>
        </w:rPr>
        <w:t>3. smetnje i zastoji u funkcioniranju gospodarstva većih razmjera i</w:t>
      </w:r>
    </w:p>
    <w:p w14:paraId="275D9542" w14:textId="77777777" w:rsidR="00CA3D55" w:rsidRPr="00C4356C" w:rsidRDefault="00CA3D55" w:rsidP="00CA3D55">
      <w:pPr>
        <w:rPr>
          <w:rFonts w:ascii="Times New Roman" w:hAnsi="Times New Roman" w:cs="Times New Roman"/>
          <w:sz w:val="24"/>
          <w:szCs w:val="24"/>
        </w:rPr>
      </w:pPr>
      <w:r w:rsidRPr="00C4356C">
        <w:rPr>
          <w:rFonts w:ascii="Times New Roman" w:hAnsi="Times New Roman" w:cs="Times New Roman"/>
          <w:sz w:val="24"/>
          <w:szCs w:val="24"/>
        </w:rPr>
        <w:t>4. drugi događaji koji bitno utječu na odvijanje željezničkog prometa.</w:t>
      </w:r>
    </w:p>
    <w:p w14:paraId="4C33C590" w14:textId="0A31F349" w:rsidR="00CA3D55" w:rsidRPr="00B40552" w:rsidRDefault="00CA3D55" w:rsidP="00CA3D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A721C4">
        <w:rPr>
          <w:rFonts w:ascii="Times New Roman" w:hAnsi="Times New Roman" w:cs="Times New Roman"/>
          <w:sz w:val="24"/>
          <w:szCs w:val="24"/>
        </w:rPr>
        <w:t>U slučaju nastanka izvanrednih okolnosti, Vlasnik može odrediti mjere koje je dužan poduzeti Upravitelj, a kojima se osigurava odvijanje prometa na željezničkoj infrastrukturi u nastalim okolnostima.</w:t>
      </w:r>
    </w:p>
    <w:p w14:paraId="792F152D" w14:textId="0D6604B0" w:rsidR="00CA3D55" w:rsidRPr="00C50B9F" w:rsidRDefault="00CA3D55" w:rsidP="00CA3D55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3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 slučaju poremećaja u </w:t>
      </w:r>
      <w:r w:rsidR="00D25A4D">
        <w:rPr>
          <w:rFonts w:asciiTheme="majorBidi" w:hAnsiTheme="majorBidi" w:cstheme="majorBidi"/>
          <w:sz w:val="24"/>
          <w:szCs w:val="24"/>
        </w:rPr>
        <w:t xml:space="preserve">prometovanju </w:t>
      </w:r>
      <w:r w:rsidRPr="00C50B9F">
        <w:rPr>
          <w:rFonts w:asciiTheme="majorBidi" w:hAnsiTheme="majorBidi" w:cstheme="majorBidi"/>
          <w:sz w:val="24"/>
          <w:szCs w:val="24"/>
        </w:rPr>
        <w:t xml:space="preserve">vlakova zbog tehničkog kvara ili nesreće </w:t>
      </w:r>
      <w:r w:rsidRPr="00C50B9F">
        <w:rPr>
          <w:rFonts w:asciiTheme="majorBidi" w:hAnsiTheme="majorBidi" w:cstheme="majorBidi"/>
          <w:bCs/>
          <w:sz w:val="24"/>
          <w:szCs w:val="24"/>
        </w:rPr>
        <w:t xml:space="preserve">Upravitelj </w:t>
      </w:r>
      <w:r>
        <w:rPr>
          <w:rFonts w:asciiTheme="majorBidi" w:hAnsiTheme="majorBidi" w:cstheme="majorBidi"/>
          <w:sz w:val="24"/>
          <w:szCs w:val="24"/>
        </w:rPr>
        <w:t xml:space="preserve">je </w:t>
      </w:r>
      <w:r w:rsidRPr="00C50B9F">
        <w:rPr>
          <w:rFonts w:asciiTheme="majorBidi" w:hAnsiTheme="majorBidi" w:cstheme="majorBidi"/>
          <w:sz w:val="24"/>
          <w:szCs w:val="24"/>
        </w:rPr>
        <w:t>dužan poduzeti sve potrebne mjere za normalizaciju prometa.</w:t>
      </w:r>
    </w:p>
    <w:p w14:paraId="1E4C66D2" w14:textId="55710901" w:rsidR="00CA3D55" w:rsidRPr="00C50B9F" w:rsidRDefault="00CA3D55" w:rsidP="00CA3D55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bCs/>
          <w:sz w:val="24"/>
          <w:szCs w:val="24"/>
        </w:rPr>
        <w:t>(</w:t>
      </w:r>
      <w:r>
        <w:rPr>
          <w:rFonts w:asciiTheme="majorBidi" w:hAnsiTheme="majorBidi" w:cstheme="majorBidi"/>
          <w:bCs/>
          <w:sz w:val="24"/>
          <w:szCs w:val="24"/>
        </w:rPr>
        <w:t>4</w:t>
      </w:r>
      <w:r w:rsidRPr="00C50B9F">
        <w:rPr>
          <w:rFonts w:asciiTheme="majorBidi" w:hAnsiTheme="majorBidi" w:cstheme="majorBidi"/>
          <w:bCs/>
          <w:sz w:val="24"/>
          <w:szCs w:val="24"/>
        </w:rPr>
        <w:t>)</w:t>
      </w:r>
      <w:r w:rsidRPr="00C50B9F">
        <w:rPr>
          <w:rFonts w:asciiTheme="majorBidi" w:hAnsiTheme="majorBidi" w:cstheme="majorBidi"/>
          <w:bCs/>
          <w:sz w:val="24"/>
          <w:szCs w:val="24"/>
        </w:rPr>
        <w:tab/>
        <w:t>Upravitelj</w:t>
      </w:r>
      <w:r>
        <w:rPr>
          <w:rFonts w:asciiTheme="majorBidi" w:hAnsiTheme="majorBidi" w:cstheme="majorBidi"/>
          <w:bCs/>
          <w:sz w:val="24"/>
          <w:szCs w:val="24"/>
        </w:rPr>
        <w:t xml:space="preserve"> je</w:t>
      </w:r>
      <w:r w:rsidRPr="00C50B9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 xml:space="preserve">dužan sastaviti plan hitnih mjera u kojemu navodi tijela koja treba obavijestiti u slučaju većih incidenata ili ozbiljnih poremećaja u </w:t>
      </w:r>
      <w:r w:rsidR="00D25A4D">
        <w:rPr>
          <w:rFonts w:asciiTheme="majorBidi" w:hAnsiTheme="majorBidi" w:cstheme="majorBidi"/>
          <w:sz w:val="24"/>
          <w:szCs w:val="24"/>
        </w:rPr>
        <w:t>prometovanju</w:t>
      </w:r>
      <w:r w:rsidR="007E0A57">
        <w:rPr>
          <w:rFonts w:asciiTheme="majorBidi" w:hAnsiTheme="majorBidi" w:cstheme="majorBidi"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>vlakova.</w:t>
      </w:r>
    </w:p>
    <w:p w14:paraId="74114959" w14:textId="0B423721" w:rsidR="00CA3D55" w:rsidRPr="00C50B9F" w:rsidRDefault="00CA3D55" w:rsidP="00CA3D55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lastRenderedPageBreak/>
        <w:t>(</w:t>
      </w:r>
      <w:r>
        <w:rPr>
          <w:rFonts w:asciiTheme="majorBidi" w:hAnsiTheme="majorBidi" w:cstheme="majorBidi"/>
          <w:sz w:val="24"/>
          <w:szCs w:val="24"/>
        </w:rPr>
        <w:t>5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>Plan hitnih mjera u slučaju poremećaja u željezničkom prometu važeći u trenutku sklapanja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 priložen je ovom</w:t>
      </w:r>
      <w:r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Ugovoru kao Prilog </w:t>
      </w:r>
      <w:r w:rsidR="00483409">
        <w:rPr>
          <w:rFonts w:asciiTheme="majorBidi" w:hAnsiTheme="majorBidi" w:cstheme="majorBidi"/>
          <w:sz w:val="24"/>
          <w:szCs w:val="24"/>
        </w:rPr>
        <w:t>6</w:t>
      </w:r>
      <w:r w:rsidRPr="00C50B9F">
        <w:rPr>
          <w:rFonts w:asciiTheme="majorBidi" w:hAnsiTheme="majorBidi" w:cstheme="majorBidi"/>
          <w:sz w:val="24"/>
          <w:szCs w:val="24"/>
        </w:rPr>
        <w:t>. U slučaju da Plan hitnih mjera iz Prilog</w:t>
      </w:r>
      <w:r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483409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.</w:t>
      </w:r>
      <w:r w:rsidRPr="00C50B9F">
        <w:rPr>
          <w:rFonts w:asciiTheme="majorBidi" w:hAnsiTheme="majorBidi" w:cstheme="majorBidi"/>
          <w:sz w:val="24"/>
          <w:szCs w:val="24"/>
        </w:rPr>
        <w:t xml:space="preserve"> ovog</w:t>
      </w:r>
      <w:r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 bude </w:t>
      </w:r>
      <w:r w:rsidR="00483409" w:rsidRPr="00C50B9F">
        <w:rPr>
          <w:rFonts w:asciiTheme="majorBidi" w:hAnsiTheme="majorBidi" w:cstheme="majorBidi"/>
          <w:sz w:val="24"/>
          <w:szCs w:val="24"/>
        </w:rPr>
        <w:t xml:space="preserve">izmijenjen </w:t>
      </w:r>
      <w:r w:rsidRPr="00C50B9F">
        <w:rPr>
          <w:rFonts w:asciiTheme="majorBidi" w:hAnsiTheme="majorBidi" w:cstheme="majorBidi"/>
          <w:sz w:val="24"/>
          <w:szCs w:val="24"/>
        </w:rPr>
        <w:t xml:space="preserve">u skladu s </w:t>
      </w:r>
      <w:r>
        <w:rPr>
          <w:rFonts w:asciiTheme="majorBidi" w:hAnsiTheme="majorBidi" w:cstheme="majorBidi"/>
          <w:sz w:val="24"/>
          <w:szCs w:val="24"/>
        </w:rPr>
        <w:t>M</w:t>
      </w:r>
      <w:r w:rsidRPr="00C50B9F">
        <w:rPr>
          <w:rFonts w:asciiTheme="majorBidi" w:hAnsiTheme="majorBidi" w:cstheme="majorBidi"/>
          <w:sz w:val="24"/>
          <w:szCs w:val="24"/>
        </w:rPr>
        <w:t>jerodavnim prav</w:t>
      </w:r>
      <w:r>
        <w:rPr>
          <w:rFonts w:asciiTheme="majorBidi" w:hAnsiTheme="majorBidi" w:cstheme="majorBidi"/>
          <w:sz w:val="24"/>
          <w:szCs w:val="24"/>
        </w:rPr>
        <w:t>nim okvirom</w:t>
      </w:r>
      <w:r w:rsidRPr="00C50B9F">
        <w:rPr>
          <w:rFonts w:asciiTheme="majorBidi" w:hAnsiTheme="majorBidi" w:cstheme="majorBidi"/>
          <w:sz w:val="24"/>
          <w:szCs w:val="24"/>
        </w:rPr>
        <w:t xml:space="preserve"> tijekom trajanja ovog</w:t>
      </w:r>
      <w:r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Ugovora, on automatski postaje sastavni</w:t>
      </w:r>
      <w:r>
        <w:rPr>
          <w:rFonts w:asciiTheme="majorBidi" w:hAnsiTheme="majorBidi" w:cstheme="majorBidi"/>
          <w:sz w:val="24"/>
          <w:szCs w:val="24"/>
        </w:rPr>
        <w:t>m</w:t>
      </w:r>
      <w:r w:rsidRPr="00C50B9F">
        <w:rPr>
          <w:rFonts w:asciiTheme="majorBidi" w:hAnsiTheme="majorBidi" w:cstheme="majorBidi"/>
          <w:sz w:val="24"/>
          <w:szCs w:val="24"/>
        </w:rPr>
        <w:t xml:space="preserve"> dijelom ovog</w:t>
      </w:r>
      <w:r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Ugovora.</w:t>
      </w:r>
    </w:p>
    <w:p w14:paraId="5637CAF9" w14:textId="795AA67B" w:rsidR="00CA3D55" w:rsidRPr="00C50B9F" w:rsidRDefault="00CA3D55" w:rsidP="00CA3D55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6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 slučaju poremećaja koji bi mogao imati utjecaj na prekogranični promet upravitelj </w:t>
      </w:r>
      <w:r>
        <w:rPr>
          <w:rFonts w:asciiTheme="majorBidi" w:hAnsiTheme="majorBidi" w:cstheme="majorBidi"/>
          <w:sz w:val="24"/>
          <w:szCs w:val="24"/>
        </w:rPr>
        <w:t xml:space="preserve">je </w:t>
      </w:r>
      <w:r w:rsidRPr="00C50B9F">
        <w:rPr>
          <w:rFonts w:asciiTheme="majorBidi" w:hAnsiTheme="majorBidi" w:cstheme="majorBidi"/>
          <w:sz w:val="24"/>
          <w:szCs w:val="24"/>
        </w:rPr>
        <w:t>dužan dijeliti sve relevantne informacije s drugim upraviteljima infrastrukture na čiju mrežu i promet taj poremećaj može utjecati.</w:t>
      </w:r>
    </w:p>
    <w:p w14:paraId="3572A52C" w14:textId="5E5D0C09" w:rsidR="00CA3D55" w:rsidRPr="00C50B9F" w:rsidRDefault="00CA3D55" w:rsidP="00CA3D55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7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 hitnom slučaju i u slučaju kad je to nužno zbog prekida prometa zbog čega željeznička infrastruktura privremeno nije raspoloživa, </w:t>
      </w:r>
      <w:r w:rsidRPr="00C50B9F">
        <w:rPr>
          <w:rFonts w:asciiTheme="majorBidi" w:hAnsiTheme="majorBidi" w:cstheme="majorBidi"/>
          <w:bCs/>
          <w:sz w:val="24"/>
          <w:szCs w:val="24"/>
        </w:rPr>
        <w:t xml:space="preserve">Upravitelj </w:t>
      </w:r>
      <w:r w:rsidRPr="00C50B9F">
        <w:rPr>
          <w:rFonts w:asciiTheme="majorBidi" w:hAnsiTheme="majorBidi" w:cstheme="majorBidi"/>
          <w:sz w:val="24"/>
          <w:szCs w:val="24"/>
        </w:rPr>
        <w:t>može, bez prethodnog upozorenja, otkazati dodijeljene trase vlakova za vrijeme koje je potrebno za popravak i ponovno uspostavljanje prometa.</w:t>
      </w:r>
    </w:p>
    <w:p w14:paraId="0A376659" w14:textId="4089145C" w:rsidR="00CA3D55" w:rsidRPr="00C50B9F" w:rsidRDefault="00CA3D55" w:rsidP="00CA3D55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bCs/>
          <w:sz w:val="24"/>
          <w:szCs w:val="24"/>
        </w:rPr>
        <w:t>(</w:t>
      </w:r>
      <w:r>
        <w:rPr>
          <w:rFonts w:asciiTheme="majorBidi" w:hAnsiTheme="majorBidi" w:cstheme="majorBidi"/>
          <w:bCs/>
          <w:sz w:val="24"/>
          <w:szCs w:val="24"/>
        </w:rPr>
        <w:t>8</w:t>
      </w:r>
      <w:r w:rsidRPr="00C50B9F">
        <w:rPr>
          <w:rFonts w:asciiTheme="majorBidi" w:hAnsiTheme="majorBidi" w:cstheme="majorBidi"/>
          <w:bCs/>
          <w:sz w:val="24"/>
          <w:szCs w:val="24"/>
        </w:rPr>
        <w:t>)</w:t>
      </w:r>
      <w:r w:rsidRPr="00C50B9F">
        <w:rPr>
          <w:rFonts w:asciiTheme="majorBidi" w:hAnsiTheme="majorBidi" w:cstheme="majorBidi"/>
          <w:bCs/>
          <w:sz w:val="24"/>
          <w:szCs w:val="24"/>
        </w:rPr>
        <w:tab/>
        <w:t xml:space="preserve">Upravitelj </w:t>
      </w:r>
      <w:r w:rsidRPr="00C50B9F">
        <w:rPr>
          <w:rFonts w:asciiTheme="majorBidi" w:hAnsiTheme="majorBidi" w:cstheme="majorBidi"/>
          <w:sz w:val="24"/>
          <w:szCs w:val="24"/>
        </w:rPr>
        <w:t>može, prema potrebi, zahtijevati od željezničkih prijevoznika poduzimanje svih potrebnih mjera za normalizaciju prometa i stavljanje na raspolaganje sredstava koja su najprimjerenija za što bržu normalizaciju nastalog stanja.</w:t>
      </w:r>
    </w:p>
    <w:p w14:paraId="2CB6CF83" w14:textId="77777777" w:rsidR="00540357" w:rsidRPr="00C50B9F" w:rsidRDefault="00540357" w:rsidP="00540357">
      <w:pPr>
        <w:pStyle w:val="Odlomakpopisa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C439001" w14:textId="77777777" w:rsidR="00422A4B" w:rsidRPr="00C50B9F" w:rsidRDefault="00422A4B" w:rsidP="00422A4B">
      <w:pPr>
        <w:pStyle w:val="Odlomakpopisa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Povjerljivost i zaštita podataka</w:t>
      </w:r>
    </w:p>
    <w:p w14:paraId="46F87824" w14:textId="77777777" w:rsidR="0028608B" w:rsidRPr="00C50B9F" w:rsidRDefault="002E4BB6" w:rsidP="00540357">
      <w:pPr>
        <w:pStyle w:val="Odlomakpopisa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1</w:t>
      </w:r>
      <w:r w:rsidR="00832916">
        <w:rPr>
          <w:rFonts w:asciiTheme="majorBidi" w:hAnsiTheme="majorBidi" w:cstheme="majorBidi"/>
          <w:sz w:val="24"/>
          <w:szCs w:val="24"/>
        </w:rPr>
        <w:t>4</w:t>
      </w:r>
      <w:r w:rsidRPr="00C50B9F">
        <w:rPr>
          <w:rFonts w:asciiTheme="majorBidi" w:hAnsiTheme="majorBidi" w:cstheme="majorBidi"/>
          <w:sz w:val="24"/>
          <w:szCs w:val="24"/>
        </w:rPr>
        <w:t>.</w:t>
      </w:r>
    </w:p>
    <w:p w14:paraId="4525C7A2" w14:textId="77777777" w:rsidR="00770EBB" w:rsidRPr="00C50B9F" w:rsidRDefault="00770EBB" w:rsidP="00C50B9F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(1)</w:t>
      </w:r>
      <w:r w:rsidRPr="00C50B9F">
        <w:rPr>
          <w:rFonts w:asciiTheme="majorBidi" w:hAnsiTheme="majorBidi" w:cstheme="majorBidi"/>
          <w:sz w:val="24"/>
          <w:szCs w:val="24"/>
        </w:rPr>
        <w:tab/>
        <w:t>Ako se utvrdi da je bilo koja odredba ovoga Ugovora nevaljana ili u drugom smislu protivna zakonu, to neće utjecati na zakonitost i provedivost ostalih odredbi.</w:t>
      </w:r>
    </w:p>
    <w:p w14:paraId="5568616D" w14:textId="33C86402" w:rsidR="00770EBB" w:rsidRPr="00C50B9F" w:rsidRDefault="00770EBB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C50B9F" w:rsidRPr="00C50B9F">
        <w:rPr>
          <w:rFonts w:asciiTheme="majorBidi" w:hAnsiTheme="majorBidi" w:cstheme="majorBidi"/>
          <w:sz w:val="24"/>
          <w:szCs w:val="24"/>
        </w:rPr>
        <w:t>2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</w:r>
      <w:r w:rsidRPr="0083776D">
        <w:rPr>
          <w:rFonts w:asciiTheme="majorBidi" w:hAnsiTheme="majorBidi" w:cstheme="majorBidi"/>
          <w:sz w:val="24"/>
          <w:szCs w:val="24"/>
        </w:rPr>
        <w:t xml:space="preserve">Prema bilo kakvim povjerljivim poslovnim informacijama koje </w:t>
      </w:r>
      <w:r w:rsidR="003B6976" w:rsidRPr="0083776D">
        <w:rPr>
          <w:rFonts w:asciiTheme="majorBidi" w:hAnsiTheme="majorBidi" w:cstheme="majorBidi"/>
          <w:sz w:val="24"/>
          <w:szCs w:val="24"/>
        </w:rPr>
        <w:t xml:space="preserve">se razmjenjuju između Vlasnika i Upravitelja </w:t>
      </w:r>
      <w:r w:rsidRPr="0083776D">
        <w:rPr>
          <w:rFonts w:asciiTheme="majorBidi" w:hAnsiTheme="majorBidi" w:cstheme="majorBidi"/>
          <w:sz w:val="24"/>
          <w:szCs w:val="24"/>
        </w:rPr>
        <w:t>temeljem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Pr="0083776D">
        <w:rPr>
          <w:rFonts w:asciiTheme="majorBidi" w:hAnsiTheme="majorBidi" w:cstheme="majorBidi"/>
          <w:sz w:val="24"/>
          <w:szCs w:val="24"/>
        </w:rPr>
        <w:t xml:space="preserve"> Ugovora, </w:t>
      </w:r>
      <w:r w:rsidR="003B6976" w:rsidRPr="0083776D">
        <w:rPr>
          <w:rFonts w:asciiTheme="majorBidi" w:hAnsiTheme="majorBidi" w:cstheme="majorBidi"/>
          <w:sz w:val="24"/>
          <w:szCs w:val="24"/>
        </w:rPr>
        <w:t xml:space="preserve">svi </w:t>
      </w:r>
      <w:r w:rsidRPr="0083776D">
        <w:rPr>
          <w:rFonts w:asciiTheme="majorBidi" w:hAnsiTheme="majorBidi" w:cstheme="majorBidi"/>
          <w:sz w:val="24"/>
          <w:szCs w:val="24"/>
        </w:rPr>
        <w:t xml:space="preserve">zaposlenici </w:t>
      </w:r>
      <w:r w:rsidR="003B6976" w:rsidRPr="0083776D">
        <w:rPr>
          <w:rFonts w:asciiTheme="majorBidi" w:hAnsiTheme="majorBidi" w:cstheme="majorBidi"/>
          <w:sz w:val="24"/>
          <w:szCs w:val="24"/>
        </w:rPr>
        <w:t xml:space="preserve">Ugovornih strana </w:t>
      </w:r>
      <w:r w:rsidRPr="0083776D">
        <w:rPr>
          <w:rFonts w:asciiTheme="majorBidi" w:hAnsiTheme="majorBidi" w:cstheme="majorBidi"/>
          <w:sz w:val="24"/>
          <w:szCs w:val="24"/>
        </w:rPr>
        <w:t>moraju se odnositi kao prema strogo povjerljivima.</w:t>
      </w:r>
    </w:p>
    <w:p w14:paraId="206E68B1" w14:textId="2705EC0A" w:rsidR="00D94CA7" w:rsidRPr="00C50B9F" w:rsidRDefault="00D94CA7" w:rsidP="00C50B9F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C50B9F" w:rsidRPr="00C50B9F">
        <w:rPr>
          <w:rFonts w:asciiTheme="majorBidi" w:hAnsiTheme="majorBidi" w:cstheme="majorBidi"/>
          <w:sz w:val="24"/>
          <w:szCs w:val="24"/>
        </w:rPr>
        <w:t>3</w:t>
      </w:r>
      <w:r w:rsidRPr="00C50B9F">
        <w:rPr>
          <w:rFonts w:asciiTheme="majorBidi" w:hAnsiTheme="majorBidi" w:cstheme="majorBidi"/>
          <w:sz w:val="24"/>
          <w:szCs w:val="24"/>
        </w:rPr>
        <w:t xml:space="preserve">) </w:t>
      </w:r>
      <w:r w:rsidR="00C50B9F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>Svaka se Ugovorna strana obvezuje trajno čuvati u tajnosti sve informacije koje sazna o poslovanju druge Ugovorne strane prije, za vrijeme ili nakon pregovora, sklapanja i/ili izvršenja ovog</w:t>
      </w:r>
      <w:r w:rsidR="00A93608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Ugovora, uključujući sve informacije u svezi samih pregovora, sadržaja svih prijedloga i nacrta odredbi i uvjeta Ugovora</w:t>
      </w:r>
      <w:r w:rsidR="00DA75A9" w:rsidRPr="00C50B9F" w:rsidDel="00DA75A9">
        <w:rPr>
          <w:rFonts w:asciiTheme="majorBidi" w:hAnsiTheme="majorBidi" w:cstheme="majorBidi"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>(dalje u tekstu: „</w:t>
      </w:r>
      <w:r w:rsidRPr="00C50B9F">
        <w:rPr>
          <w:rFonts w:asciiTheme="majorBidi" w:hAnsiTheme="majorBidi" w:cstheme="majorBidi"/>
          <w:b/>
          <w:bCs/>
          <w:sz w:val="24"/>
          <w:szCs w:val="24"/>
        </w:rPr>
        <w:t>Poslovna tajna</w:t>
      </w:r>
      <w:r w:rsidRPr="00C50B9F">
        <w:rPr>
          <w:rFonts w:asciiTheme="majorBidi" w:hAnsiTheme="majorBidi" w:cstheme="majorBidi"/>
          <w:sz w:val="24"/>
          <w:szCs w:val="24"/>
        </w:rPr>
        <w:t xml:space="preserve">“). </w:t>
      </w:r>
    </w:p>
    <w:p w14:paraId="46B31CD3" w14:textId="77777777" w:rsidR="007B1CD7" w:rsidRDefault="00D94CA7" w:rsidP="00C50B9F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A93608">
        <w:rPr>
          <w:rFonts w:asciiTheme="majorBidi" w:hAnsiTheme="majorBidi" w:cstheme="majorBidi"/>
          <w:sz w:val="24"/>
          <w:szCs w:val="24"/>
        </w:rPr>
        <w:t>4</w:t>
      </w:r>
      <w:r w:rsidRPr="00C50B9F">
        <w:rPr>
          <w:rFonts w:asciiTheme="majorBidi" w:hAnsiTheme="majorBidi" w:cstheme="majorBidi"/>
          <w:sz w:val="24"/>
          <w:szCs w:val="24"/>
        </w:rPr>
        <w:t xml:space="preserve">) </w:t>
      </w:r>
      <w:r w:rsidR="007B1CD7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>Svaka se Ugovorna strana obvezuje da će Poslovnu tajnu druge Ugovorne strane koristiti samo u svrhu u koju joj je priopćena, i to u mjeri u kojoj je to potrebno za ispunjenje njezinih</w:t>
      </w:r>
      <w:r w:rsidR="007B1CD7">
        <w:rPr>
          <w:rFonts w:asciiTheme="majorBidi" w:hAnsiTheme="majorBidi" w:cstheme="majorBidi"/>
          <w:sz w:val="24"/>
          <w:szCs w:val="24"/>
        </w:rPr>
        <w:t xml:space="preserve">. </w:t>
      </w:r>
    </w:p>
    <w:p w14:paraId="6065B247" w14:textId="78A921D7" w:rsidR="00D94CA7" w:rsidRPr="00C50B9F" w:rsidRDefault="00D94CA7" w:rsidP="007B1CD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A93608">
        <w:rPr>
          <w:rFonts w:asciiTheme="majorBidi" w:hAnsiTheme="majorBidi" w:cstheme="majorBidi"/>
          <w:sz w:val="24"/>
          <w:szCs w:val="24"/>
        </w:rPr>
        <w:t>5</w:t>
      </w:r>
      <w:r w:rsidRPr="00C50B9F">
        <w:rPr>
          <w:rFonts w:asciiTheme="majorBidi" w:hAnsiTheme="majorBidi" w:cstheme="majorBidi"/>
          <w:sz w:val="24"/>
          <w:szCs w:val="24"/>
        </w:rPr>
        <w:t xml:space="preserve">) </w:t>
      </w:r>
      <w:r w:rsidR="007B1CD7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>Obveza čuvanja Poslovne tajne ostaje na snazi i nakon prestanka važenja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Ugovora. Ugovorna strana koja povrijedi obvezu čuvanja povjerljivosti podataka iz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članka bit će odgovorna drugoj Ugovornoj strani za svaku štetu, bez bilo kakvih ograničenja, koja drugoj Ugovornoj strani nastane uslijed povrede obveze čuvanja Poslovne tajne.</w:t>
      </w:r>
    </w:p>
    <w:p w14:paraId="38752FA6" w14:textId="77777777" w:rsidR="00D94CA7" w:rsidRPr="00C50B9F" w:rsidRDefault="00D94CA7" w:rsidP="00D94CA7">
      <w:pPr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A93608">
        <w:rPr>
          <w:rFonts w:asciiTheme="majorBidi" w:hAnsiTheme="majorBidi" w:cstheme="majorBidi"/>
          <w:sz w:val="24"/>
          <w:szCs w:val="24"/>
        </w:rPr>
        <w:t>6</w:t>
      </w:r>
      <w:r w:rsidRPr="00C50B9F">
        <w:rPr>
          <w:rFonts w:asciiTheme="majorBidi" w:hAnsiTheme="majorBidi" w:cstheme="majorBidi"/>
          <w:sz w:val="24"/>
          <w:szCs w:val="24"/>
        </w:rPr>
        <w:t xml:space="preserve">) </w:t>
      </w:r>
      <w:r w:rsidR="007B1CD7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>Ugovorne strane su obvezne osigurati da se njihovi zaposlenici upoznaju s odredbama prethodnih stavaka ovog</w:t>
      </w:r>
      <w:r w:rsidR="00A93608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članka i sukladno tome preuzmu obvezu čuvanja Poslovne tajne.</w:t>
      </w:r>
    </w:p>
    <w:p w14:paraId="02B1D5B1" w14:textId="08807178" w:rsidR="004326FC" w:rsidRPr="00C50B9F" w:rsidRDefault="004326FC" w:rsidP="004326FC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A93608">
        <w:rPr>
          <w:rFonts w:asciiTheme="majorBidi" w:hAnsiTheme="majorBidi" w:cstheme="majorBidi"/>
          <w:sz w:val="24"/>
          <w:szCs w:val="24"/>
        </w:rPr>
        <w:t>7</w:t>
      </w:r>
      <w:r w:rsidRPr="00C50B9F">
        <w:rPr>
          <w:rFonts w:asciiTheme="majorBidi" w:hAnsiTheme="majorBidi" w:cstheme="majorBidi"/>
          <w:sz w:val="24"/>
          <w:szCs w:val="24"/>
        </w:rPr>
        <w:t xml:space="preserve">) </w:t>
      </w:r>
      <w:r w:rsidR="007B1CD7">
        <w:rPr>
          <w:rFonts w:asciiTheme="majorBidi" w:hAnsiTheme="majorBidi" w:cstheme="majorBidi"/>
          <w:sz w:val="24"/>
          <w:szCs w:val="24"/>
        </w:rPr>
        <w:tab/>
      </w:r>
      <w:r w:rsidRPr="00DA75A9">
        <w:rPr>
          <w:rFonts w:asciiTheme="majorBidi" w:hAnsiTheme="majorBidi" w:cstheme="majorBidi"/>
          <w:sz w:val="24"/>
          <w:szCs w:val="24"/>
        </w:rPr>
        <w:t xml:space="preserve">Na obradu osobnih podataka od strane </w:t>
      </w:r>
      <w:r w:rsidR="007B1CD7" w:rsidRPr="00DA75A9">
        <w:rPr>
          <w:rFonts w:asciiTheme="majorBidi" w:hAnsiTheme="majorBidi" w:cstheme="majorBidi"/>
          <w:sz w:val="24"/>
          <w:szCs w:val="24"/>
        </w:rPr>
        <w:t xml:space="preserve">Upravitelja </w:t>
      </w:r>
      <w:r w:rsidRPr="00DA75A9">
        <w:rPr>
          <w:rFonts w:asciiTheme="majorBidi" w:hAnsiTheme="majorBidi" w:cstheme="majorBidi"/>
          <w:sz w:val="24"/>
          <w:szCs w:val="24"/>
        </w:rPr>
        <w:t>primjenjuje se</w:t>
      </w:r>
      <w:r w:rsidR="00DA75A9" w:rsidRPr="00DA75A9">
        <w:rPr>
          <w:rFonts w:asciiTheme="majorBidi" w:hAnsiTheme="majorBidi" w:cstheme="majorBidi"/>
          <w:sz w:val="24"/>
          <w:szCs w:val="24"/>
        </w:rPr>
        <w:t xml:space="preserve"> Pravilnik o zaštiti osobnih podataka</w:t>
      </w:r>
      <w:r w:rsidR="00DA75A9">
        <w:rPr>
          <w:rFonts w:asciiTheme="majorBidi" w:hAnsiTheme="majorBidi" w:cstheme="majorBidi"/>
          <w:sz w:val="24"/>
          <w:szCs w:val="24"/>
        </w:rPr>
        <w:t xml:space="preserve"> (Pravilnik HŽI-607)</w:t>
      </w:r>
      <w:r w:rsidR="00DA75A9" w:rsidRPr="00DA75A9">
        <w:rPr>
          <w:rFonts w:asciiTheme="majorBidi" w:hAnsiTheme="majorBidi" w:cstheme="majorBidi"/>
          <w:sz w:val="24"/>
          <w:szCs w:val="24"/>
        </w:rPr>
        <w:t>.</w:t>
      </w:r>
      <w:r w:rsidRPr="00DA75A9">
        <w:rPr>
          <w:rFonts w:asciiTheme="majorBidi" w:hAnsiTheme="majorBidi" w:cstheme="majorBidi"/>
          <w:sz w:val="24"/>
          <w:szCs w:val="24"/>
        </w:rPr>
        <w:t xml:space="preserve"> </w:t>
      </w:r>
      <w:r w:rsidRPr="005D25D2">
        <w:rPr>
          <w:rFonts w:asciiTheme="majorBidi" w:hAnsiTheme="majorBidi" w:cstheme="majorBidi"/>
          <w:sz w:val="24"/>
          <w:szCs w:val="24"/>
        </w:rPr>
        <w:t>Upravitelj se obvezuje dostaviti Obavijest o obradi osobnih podataka svojim zaposlenicima i/ili drugim osobama čiji će se osobni podaci obrađivati u okviru poslovne suradnje na temelju ovog</w:t>
      </w:r>
      <w:r w:rsidR="00A93608" w:rsidRPr="005D25D2">
        <w:rPr>
          <w:rFonts w:asciiTheme="majorBidi" w:hAnsiTheme="majorBidi" w:cstheme="majorBidi"/>
          <w:sz w:val="24"/>
          <w:szCs w:val="24"/>
        </w:rPr>
        <w:t>a</w:t>
      </w:r>
      <w:r w:rsidRPr="005D25D2">
        <w:rPr>
          <w:rFonts w:asciiTheme="majorBidi" w:hAnsiTheme="majorBidi" w:cstheme="majorBidi"/>
          <w:sz w:val="24"/>
          <w:szCs w:val="24"/>
        </w:rPr>
        <w:t xml:space="preserve"> Ugovora.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</w:p>
    <w:p w14:paraId="7B5F875E" w14:textId="77777777" w:rsidR="00D94CA7" w:rsidRDefault="004326FC" w:rsidP="007B1CD7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lastRenderedPageBreak/>
        <w:t>(</w:t>
      </w:r>
      <w:r w:rsidR="00A93608">
        <w:rPr>
          <w:rFonts w:asciiTheme="majorBidi" w:hAnsiTheme="majorBidi" w:cstheme="majorBidi"/>
          <w:sz w:val="24"/>
          <w:szCs w:val="24"/>
        </w:rPr>
        <w:t>8</w:t>
      </w:r>
      <w:r w:rsidR="007B1CD7">
        <w:rPr>
          <w:rFonts w:asciiTheme="majorBidi" w:hAnsiTheme="majorBidi" w:cstheme="majorBidi"/>
          <w:sz w:val="24"/>
          <w:szCs w:val="24"/>
        </w:rPr>
        <w:t xml:space="preserve">) </w:t>
      </w:r>
      <w:r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7B1CD7">
        <w:rPr>
          <w:rFonts w:asciiTheme="majorBidi" w:hAnsiTheme="majorBidi" w:cstheme="majorBidi"/>
          <w:sz w:val="24"/>
          <w:szCs w:val="24"/>
        </w:rPr>
        <w:tab/>
      </w:r>
      <w:r w:rsidRPr="00C50B9F">
        <w:rPr>
          <w:rFonts w:asciiTheme="majorBidi" w:hAnsiTheme="majorBidi" w:cstheme="majorBidi"/>
          <w:sz w:val="24"/>
          <w:szCs w:val="24"/>
        </w:rPr>
        <w:t>U slučaju naknadne potrebe za obradom drugih kategorija osobnih podataka, odnosno osobnih podataka drugih osoba, Ugovorne strane su suglasne da će potpisati odgovarajuće obavijesti i/ili dodatke ovom</w:t>
      </w:r>
      <w:r w:rsidR="00A93608">
        <w:rPr>
          <w:rFonts w:asciiTheme="majorBidi" w:hAnsiTheme="majorBidi" w:cstheme="majorBidi"/>
          <w:sz w:val="24"/>
          <w:szCs w:val="24"/>
        </w:rPr>
        <w:t>e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Ugovoru, odnosno poduzeti druge radnje i / ili mjere sukladno važećim pravnim propisima</w:t>
      </w:r>
      <w:r w:rsidR="007B1CD7">
        <w:rPr>
          <w:rFonts w:asciiTheme="majorBidi" w:hAnsiTheme="majorBidi" w:cstheme="majorBidi"/>
          <w:sz w:val="24"/>
          <w:szCs w:val="24"/>
        </w:rPr>
        <w:t xml:space="preserve">. </w:t>
      </w:r>
    </w:p>
    <w:p w14:paraId="1AD91777" w14:textId="77777777" w:rsidR="00422A4B" w:rsidRPr="00C50B9F" w:rsidRDefault="00422A4B" w:rsidP="00422A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C50B9F">
        <w:rPr>
          <w:rFonts w:asciiTheme="majorBidi" w:hAnsiTheme="majorBidi" w:cstheme="majorBidi"/>
          <w:b/>
          <w:bCs/>
          <w:sz w:val="24"/>
          <w:szCs w:val="24"/>
        </w:rPr>
        <w:t>askid ugovora</w:t>
      </w:r>
    </w:p>
    <w:p w14:paraId="1565F372" w14:textId="77777777" w:rsidR="00832916" w:rsidRDefault="00832916" w:rsidP="007B1CD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Članak 15.</w:t>
      </w:r>
    </w:p>
    <w:p w14:paraId="03390D45" w14:textId="641471E5" w:rsidR="00832916" w:rsidRDefault="00B40552" w:rsidP="008329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(1)</w:t>
      </w:r>
      <w:r>
        <w:rPr>
          <w:rFonts w:asciiTheme="majorBidi" w:hAnsiTheme="majorBidi" w:cstheme="majorBidi"/>
          <w:sz w:val="24"/>
          <w:szCs w:val="24"/>
        </w:rPr>
        <w:tab/>
      </w:r>
      <w:r w:rsidR="00832916">
        <w:rPr>
          <w:rFonts w:asciiTheme="majorBidi" w:hAnsiTheme="majorBidi" w:cstheme="majorBidi"/>
          <w:sz w:val="24"/>
          <w:szCs w:val="24"/>
        </w:rPr>
        <w:t xml:space="preserve">Ukoliko Upravitelj ne uspije ostvariti Poslovni plan za više od 20% planiranih investicija u tri uzastopna obračunska razdoblja, Vlasnik ima pravo raskinuti ovaj Ugovor. </w:t>
      </w:r>
    </w:p>
    <w:p w14:paraId="09C0CE0C" w14:textId="0E59D3BA" w:rsidR="00B40552" w:rsidRPr="00B40552" w:rsidRDefault="00B40552" w:rsidP="00B405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(2)</w:t>
      </w:r>
      <w:r>
        <w:rPr>
          <w:rFonts w:asciiTheme="majorBidi" w:hAnsiTheme="majorBidi" w:cstheme="majorBidi"/>
          <w:sz w:val="24"/>
          <w:szCs w:val="24"/>
        </w:rPr>
        <w:tab/>
        <w:t xml:space="preserve">Vlasnik ima </w:t>
      </w:r>
      <w:r w:rsidRPr="00B40552">
        <w:rPr>
          <w:rFonts w:asciiTheme="majorBidi" w:hAnsiTheme="majorBidi" w:cstheme="majorBidi"/>
          <w:sz w:val="24"/>
          <w:szCs w:val="24"/>
        </w:rPr>
        <w:t xml:space="preserve">obvezu pravovremenog upozorenja </w:t>
      </w:r>
      <w:r>
        <w:rPr>
          <w:rFonts w:asciiTheme="majorBidi" w:hAnsiTheme="majorBidi" w:cstheme="majorBidi"/>
          <w:sz w:val="24"/>
          <w:szCs w:val="24"/>
        </w:rPr>
        <w:t xml:space="preserve">Upravitelja na mogućnost nastupa okolnosti iz stavka (1) ovoga članka. </w:t>
      </w:r>
    </w:p>
    <w:p w14:paraId="3EBED407" w14:textId="77777777" w:rsidR="00832916" w:rsidRDefault="00832916" w:rsidP="007B1CD7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9D8E0B8" w14:textId="77777777" w:rsidR="00422A4B" w:rsidRPr="007B1CD7" w:rsidRDefault="00422A4B" w:rsidP="00422A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Rješavanje sporova</w:t>
      </w:r>
    </w:p>
    <w:p w14:paraId="5031CAF5" w14:textId="77777777" w:rsidR="007B1CD7" w:rsidRDefault="007B1CD7" w:rsidP="007B1CD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Članak 16.</w:t>
      </w:r>
    </w:p>
    <w:p w14:paraId="21440A39" w14:textId="396EE078" w:rsidR="0066251E" w:rsidRPr="00C50B9F" w:rsidRDefault="007B1CD7" w:rsidP="006625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(1)</w:t>
      </w:r>
      <w:r>
        <w:rPr>
          <w:rFonts w:asciiTheme="majorBidi" w:hAnsiTheme="majorBidi" w:cstheme="majorBidi"/>
          <w:sz w:val="24"/>
          <w:szCs w:val="24"/>
        </w:rPr>
        <w:tab/>
      </w:r>
      <w:r w:rsidR="0066251E" w:rsidRPr="00C50B9F">
        <w:rPr>
          <w:rFonts w:asciiTheme="majorBidi" w:hAnsiTheme="majorBidi" w:cstheme="majorBidi"/>
          <w:sz w:val="24"/>
          <w:szCs w:val="24"/>
        </w:rPr>
        <w:t xml:space="preserve">Ugovorne strane </w:t>
      </w:r>
      <w:r w:rsidR="00E833C2">
        <w:rPr>
          <w:rFonts w:asciiTheme="majorBidi" w:hAnsiTheme="majorBidi" w:cstheme="majorBidi"/>
          <w:sz w:val="24"/>
          <w:szCs w:val="24"/>
        </w:rPr>
        <w:t xml:space="preserve">suglasne su </w:t>
      </w:r>
      <w:r w:rsidR="0066251E" w:rsidRPr="00C50B9F">
        <w:rPr>
          <w:rFonts w:asciiTheme="majorBidi" w:hAnsiTheme="majorBidi" w:cstheme="majorBidi"/>
          <w:sz w:val="24"/>
          <w:szCs w:val="24"/>
        </w:rPr>
        <w:t>eventualne sporove proizašle iz ovog</w:t>
      </w:r>
      <w:r w:rsidR="00E833C2">
        <w:rPr>
          <w:rFonts w:asciiTheme="majorBidi" w:hAnsiTheme="majorBidi" w:cstheme="majorBidi"/>
          <w:sz w:val="24"/>
          <w:szCs w:val="24"/>
        </w:rPr>
        <w:t>a</w:t>
      </w:r>
      <w:r w:rsidR="0066251E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="00E833C2">
        <w:rPr>
          <w:rFonts w:asciiTheme="majorBidi" w:hAnsiTheme="majorBidi" w:cstheme="majorBidi"/>
          <w:sz w:val="24"/>
          <w:szCs w:val="24"/>
        </w:rPr>
        <w:t xml:space="preserve">Ugovora </w:t>
      </w:r>
      <w:r w:rsidR="0066251E" w:rsidRPr="00C50B9F">
        <w:rPr>
          <w:rFonts w:asciiTheme="majorBidi" w:hAnsiTheme="majorBidi" w:cstheme="majorBidi"/>
          <w:sz w:val="24"/>
          <w:szCs w:val="24"/>
        </w:rPr>
        <w:t xml:space="preserve">rješavati u mirnom postupku sukladno Odluci o poticanju </w:t>
      </w:r>
      <w:proofErr w:type="spellStart"/>
      <w:r w:rsidR="0066251E" w:rsidRPr="00C50B9F">
        <w:rPr>
          <w:rFonts w:asciiTheme="majorBidi" w:hAnsiTheme="majorBidi" w:cstheme="majorBidi"/>
          <w:sz w:val="24"/>
          <w:szCs w:val="24"/>
        </w:rPr>
        <w:t>izvansudskog</w:t>
      </w:r>
      <w:proofErr w:type="spellEnd"/>
      <w:r w:rsidR="0066251E" w:rsidRPr="00C50B9F">
        <w:rPr>
          <w:rFonts w:asciiTheme="majorBidi" w:hAnsiTheme="majorBidi" w:cstheme="majorBidi"/>
          <w:sz w:val="24"/>
          <w:szCs w:val="24"/>
        </w:rPr>
        <w:t xml:space="preserve"> rješavanja građanskih i trgovačkih sporova u kojima je Republika Hrvatska, odnosno pravna osoba kojoj je jedini osnivač ili član, odnosno imatelj udjela u pretežitom dijelu Republika Hrvatska (</w:t>
      </w:r>
      <w:r w:rsidR="00E833C2">
        <w:rPr>
          <w:rFonts w:asciiTheme="majorBidi" w:hAnsiTheme="majorBidi" w:cstheme="majorBidi"/>
          <w:sz w:val="24"/>
          <w:szCs w:val="24"/>
        </w:rPr>
        <w:t>„Narodne novine“, broj</w:t>
      </w:r>
      <w:r w:rsidR="008C416D">
        <w:rPr>
          <w:rFonts w:asciiTheme="majorBidi" w:hAnsiTheme="majorBidi" w:cstheme="majorBidi"/>
          <w:sz w:val="24"/>
          <w:szCs w:val="24"/>
        </w:rPr>
        <w:t xml:space="preserve"> </w:t>
      </w:r>
      <w:r w:rsidR="0066251E" w:rsidRPr="00C50B9F">
        <w:rPr>
          <w:rFonts w:asciiTheme="majorBidi" w:hAnsiTheme="majorBidi" w:cstheme="majorBidi"/>
          <w:sz w:val="24"/>
          <w:szCs w:val="24"/>
        </w:rPr>
        <w:t>62/16)</w:t>
      </w:r>
      <w:r w:rsidR="00B61835">
        <w:rPr>
          <w:rFonts w:asciiTheme="majorBidi" w:hAnsiTheme="majorBidi" w:cstheme="majorBidi"/>
          <w:sz w:val="24"/>
          <w:szCs w:val="24"/>
        </w:rPr>
        <w:t>.</w:t>
      </w:r>
      <w:r w:rsidR="0066251E" w:rsidRPr="00C50B9F">
        <w:rPr>
          <w:rFonts w:asciiTheme="majorBidi" w:hAnsiTheme="majorBidi" w:cstheme="majorBidi"/>
          <w:sz w:val="24"/>
          <w:szCs w:val="24"/>
        </w:rPr>
        <w:t xml:space="preserve"> </w:t>
      </w:r>
    </w:p>
    <w:p w14:paraId="4A48F1CA" w14:textId="6205E83A" w:rsidR="000073BB" w:rsidRPr="00C50B9F" w:rsidRDefault="00770EBB" w:rsidP="0066251E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7B1CD7">
        <w:rPr>
          <w:rFonts w:asciiTheme="majorBidi" w:hAnsiTheme="majorBidi" w:cstheme="majorBidi"/>
          <w:sz w:val="24"/>
          <w:szCs w:val="24"/>
        </w:rPr>
        <w:t>2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>Neovisno o prirodi bilo kakvoga neslaganja, Upravitelj nikako ne smije smanjiti opseg ili prekinuti usluge iz ovog</w:t>
      </w:r>
      <w:r w:rsidR="005E375F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 Ugovora prije konačne odluke </w:t>
      </w:r>
      <w:r w:rsidR="0066251E" w:rsidRPr="00C50B9F">
        <w:rPr>
          <w:rFonts w:asciiTheme="majorBidi" w:hAnsiTheme="majorBidi" w:cstheme="majorBidi"/>
          <w:sz w:val="24"/>
          <w:szCs w:val="24"/>
        </w:rPr>
        <w:t>Povjerenstva iz stavka</w:t>
      </w:r>
      <w:r w:rsidR="00996DF9">
        <w:rPr>
          <w:rFonts w:asciiTheme="majorBidi" w:hAnsiTheme="majorBidi" w:cstheme="majorBidi"/>
          <w:sz w:val="24"/>
          <w:szCs w:val="24"/>
        </w:rPr>
        <w:t xml:space="preserve"> 1</w:t>
      </w:r>
      <w:r w:rsidR="0066251E" w:rsidRPr="00C50B9F">
        <w:rPr>
          <w:rFonts w:asciiTheme="majorBidi" w:hAnsiTheme="majorBidi" w:cstheme="majorBidi"/>
          <w:sz w:val="24"/>
          <w:szCs w:val="24"/>
        </w:rPr>
        <w:t>.</w:t>
      </w:r>
      <w:r w:rsidR="00483409">
        <w:rPr>
          <w:rFonts w:asciiTheme="majorBidi" w:hAnsiTheme="majorBidi" w:cstheme="majorBidi"/>
          <w:sz w:val="24"/>
          <w:szCs w:val="24"/>
        </w:rPr>
        <w:t xml:space="preserve"> ovoga članka.</w:t>
      </w:r>
      <w:r w:rsidR="0066251E" w:rsidRPr="00C50B9F">
        <w:rPr>
          <w:rFonts w:asciiTheme="majorBidi" w:hAnsiTheme="majorBidi" w:cstheme="majorBidi"/>
          <w:sz w:val="24"/>
          <w:szCs w:val="24"/>
        </w:rPr>
        <w:t xml:space="preserve"> </w:t>
      </w:r>
    </w:p>
    <w:p w14:paraId="5F437915" w14:textId="77777777" w:rsidR="00FE129F" w:rsidRDefault="00FE129F" w:rsidP="00770EB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BAC2686" w14:textId="1B6EBCFF" w:rsidR="00884D45" w:rsidRDefault="00884D45" w:rsidP="00422A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Prijelazne odredbe</w:t>
      </w:r>
    </w:p>
    <w:p w14:paraId="64548C44" w14:textId="320423EB" w:rsidR="00884D45" w:rsidRDefault="00884D45" w:rsidP="00422A4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Članak 17. </w:t>
      </w:r>
    </w:p>
    <w:p w14:paraId="65AB5783" w14:textId="6DA633DB" w:rsidR="00884D45" w:rsidRDefault="00884D45" w:rsidP="00884D4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(1) </w:t>
      </w:r>
      <w:r>
        <w:rPr>
          <w:rFonts w:asciiTheme="majorBidi" w:hAnsiTheme="majorBidi" w:cstheme="majorBidi"/>
          <w:sz w:val="24"/>
          <w:szCs w:val="24"/>
        </w:rPr>
        <w:tab/>
        <w:t xml:space="preserve">Dužničko-vjerovnički odnosi nastali prema prethodnom modelu financiranja aktivnosti Upravitelja, uskladit će </w:t>
      </w:r>
      <w:r w:rsidRPr="00611815">
        <w:rPr>
          <w:rFonts w:asciiTheme="majorBidi" w:hAnsiTheme="majorBidi" w:cstheme="majorBidi"/>
          <w:sz w:val="24"/>
          <w:szCs w:val="24"/>
        </w:rPr>
        <w:t xml:space="preserve">se </w:t>
      </w:r>
      <w:r w:rsidR="00483409">
        <w:rPr>
          <w:rFonts w:asciiTheme="majorBidi" w:hAnsiTheme="majorBidi" w:cstheme="majorBidi"/>
          <w:sz w:val="24"/>
          <w:szCs w:val="24"/>
        </w:rPr>
        <w:t>tijekom</w:t>
      </w:r>
      <w:r w:rsidR="00CE1CB2" w:rsidRPr="00611815">
        <w:rPr>
          <w:rFonts w:asciiTheme="majorBidi" w:hAnsiTheme="majorBidi" w:cstheme="majorBidi"/>
          <w:sz w:val="24"/>
          <w:szCs w:val="24"/>
        </w:rPr>
        <w:t xml:space="preserve"> 2024. godine</w:t>
      </w:r>
      <w:r w:rsidR="007E0A57" w:rsidRPr="007E0A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 podmiriti od strane Vlasnika</w:t>
      </w:r>
      <w:r w:rsidR="007E0A57">
        <w:rPr>
          <w:rFonts w:asciiTheme="majorBidi" w:hAnsiTheme="majorBidi" w:cstheme="majorBidi"/>
          <w:sz w:val="24"/>
          <w:szCs w:val="24"/>
        </w:rPr>
        <w:t xml:space="preserve"> u skladu s njegovim financijskim mogućnostima, a o čemu će se sklopiti poseban sporazum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3535CFE6" w14:textId="3F0230FA" w:rsidR="00CE1CB2" w:rsidRDefault="00884D45" w:rsidP="00884D4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posebice obuhvaća otplaćene i neotplaćene kredite koje je Upravitelj koristio za upravljanje željezničkom infrastrukturom u širem smislu i investicijske aktivnosti. </w:t>
      </w:r>
    </w:p>
    <w:p w14:paraId="5D9CE025" w14:textId="428A32A0" w:rsidR="00AD7ADC" w:rsidRDefault="00884D45" w:rsidP="004534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CE1CB2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Upravitelj se obvezuje pripremiti</w:t>
      </w:r>
      <w:r w:rsidR="009A7CD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na temelju financijskih informacija i drugih evidencija za </w:t>
      </w:r>
      <w:r w:rsidR="009A7CD1" w:rsidRPr="00611815">
        <w:rPr>
          <w:rFonts w:asciiTheme="majorBidi" w:hAnsiTheme="majorBidi" w:cstheme="majorBidi"/>
          <w:sz w:val="24"/>
          <w:szCs w:val="24"/>
        </w:rPr>
        <w:t>202</w:t>
      </w:r>
      <w:r w:rsidR="00CE1CB2" w:rsidRPr="00611815">
        <w:rPr>
          <w:rFonts w:asciiTheme="majorBidi" w:hAnsiTheme="majorBidi" w:cstheme="majorBidi"/>
          <w:sz w:val="24"/>
          <w:szCs w:val="24"/>
        </w:rPr>
        <w:t>3</w:t>
      </w:r>
      <w:r w:rsidR="009A7CD1" w:rsidRPr="00611815">
        <w:rPr>
          <w:rFonts w:asciiTheme="majorBidi" w:hAnsiTheme="majorBidi" w:cstheme="majorBidi"/>
          <w:sz w:val="24"/>
          <w:szCs w:val="24"/>
        </w:rPr>
        <w:t xml:space="preserve">. </w:t>
      </w:r>
      <w:r w:rsidRPr="00611815">
        <w:rPr>
          <w:rFonts w:asciiTheme="majorBidi" w:hAnsiTheme="majorBidi" w:cstheme="majorBidi"/>
          <w:sz w:val="24"/>
          <w:szCs w:val="24"/>
        </w:rPr>
        <w:t>godin</w:t>
      </w:r>
      <w:r w:rsidR="004534E4" w:rsidRPr="00611815">
        <w:rPr>
          <w:rFonts w:asciiTheme="majorBidi" w:hAnsiTheme="majorBidi" w:cstheme="majorBidi"/>
          <w:sz w:val="24"/>
          <w:szCs w:val="24"/>
        </w:rPr>
        <w:t xml:space="preserve">u i na 31. </w:t>
      </w:r>
      <w:r w:rsidR="007E0A57" w:rsidRPr="00611815">
        <w:rPr>
          <w:rFonts w:asciiTheme="majorBidi" w:hAnsiTheme="majorBidi" w:cstheme="majorBidi"/>
          <w:sz w:val="24"/>
          <w:szCs w:val="24"/>
        </w:rPr>
        <w:t xml:space="preserve">prosinca </w:t>
      </w:r>
      <w:r w:rsidR="009A7CD1" w:rsidRPr="00611815">
        <w:rPr>
          <w:rFonts w:asciiTheme="majorBidi" w:hAnsiTheme="majorBidi" w:cstheme="majorBidi"/>
          <w:sz w:val="24"/>
          <w:szCs w:val="24"/>
        </w:rPr>
        <w:t>202</w:t>
      </w:r>
      <w:r w:rsidR="00CE1CB2" w:rsidRPr="00611815">
        <w:rPr>
          <w:rFonts w:asciiTheme="majorBidi" w:hAnsiTheme="majorBidi" w:cstheme="majorBidi"/>
          <w:sz w:val="24"/>
          <w:szCs w:val="24"/>
        </w:rPr>
        <w:t>3</w:t>
      </w:r>
      <w:r w:rsidR="009A7CD1" w:rsidRPr="00611815">
        <w:rPr>
          <w:rFonts w:asciiTheme="majorBidi" w:hAnsiTheme="majorBidi" w:cstheme="majorBidi"/>
          <w:sz w:val="24"/>
          <w:szCs w:val="24"/>
        </w:rPr>
        <w:t xml:space="preserve">. </w:t>
      </w:r>
      <w:r w:rsidR="004534E4" w:rsidRPr="00611815">
        <w:rPr>
          <w:rFonts w:asciiTheme="majorBidi" w:hAnsiTheme="majorBidi" w:cstheme="majorBidi"/>
          <w:sz w:val="24"/>
          <w:szCs w:val="24"/>
        </w:rPr>
        <w:t>godine</w:t>
      </w:r>
      <w:r>
        <w:rPr>
          <w:rFonts w:asciiTheme="majorBidi" w:hAnsiTheme="majorBidi" w:cstheme="majorBidi"/>
          <w:sz w:val="24"/>
          <w:szCs w:val="24"/>
        </w:rPr>
        <w:t xml:space="preserve"> početno i usporedno stanje i prikazati ga u priloženom Financijskom modelu. </w:t>
      </w:r>
    </w:p>
    <w:p w14:paraId="1BDC05FF" w14:textId="3FE232F0" w:rsidR="00CE1CB2" w:rsidRDefault="003C1DA8" w:rsidP="004534E4">
      <w:pPr>
        <w:jc w:val="both"/>
        <w:rPr>
          <w:rFonts w:asciiTheme="majorBidi" w:hAnsiTheme="majorBidi" w:cstheme="majorBidi"/>
          <w:sz w:val="24"/>
          <w:szCs w:val="24"/>
        </w:rPr>
      </w:pPr>
      <w:r w:rsidDel="003C1DA8">
        <w:rPr>
          <w:rFonts w:asciiTheme="majorBidi" w:hAnsiTheme="majorBidi" w:cstheme="majorBidi"/>
          <w:sz w:val="24"/>
          <w:szCs w:val="24"/>
        </w:rPr>
        <w:t xml:space="preserve"> </w:t>
      </w:r>
      <w:r w:rsidR="00CE1CB2" w:rsidRPr="00611815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3</w:t>
      </w:r>
      <w:r w:rsidR="00CE1CB2" w:rsidRPr="00611815">
        <w:rPr>
          <w:rFonts w:asciiTheme="majorBidi" w:hAnsiTheme="majorBidi" w:cstheme="majorBidi"/>
          <w:sz w:val="24"/>
          <w:szCs w:val="24"/>
        </w:rPr>
        <w:t xml:space="preserve">) </w:t>
      </w:r>
      <w:r w:rsidR="00CE1CB2" w:rsidRPr="00611815">
        <w:rPr>
          <w:rFonts w:asciiTheme="majorBidi" w:hAnsiTheme="majorBidi" w:cstheme="majorBidi"/>
          <w:sz w:val="24"/>
          <w:szCs w:val="24"/>
        </w:rPr>
        <w:tab/>
        <w:t>Upravitelj se obvezuje pripremiti financijske pozicije koje predstavljaju obračunsku kategoriju u godišnjim financijskim izvještajima, a koja u budućim obračunskim razdobljima neće ujedno predstavljati i novčane primitke ili izdatke.</w:t>
      </w:r>
    </w:p>
    <w:p w14:paraId="1E9D5EA2" w14:textId="2B0466FE" w:rsidR="00C65E6D" w:rsidRDefault="00C65E6D" w:rsidP="00FC19F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2EFDB30" w14:textId="77777777" w:rsidR="001110B4" w:rsidRPr="00FC19FC" w:rsidRDefault="001110B4" w:rsidP="00FC19FC">
      <w:pPr>
        <w:jc w:val="both"/>
        <w:rPr>
          <w:rFonts w:asciiTheme="majorBidi" w:hAnsiTheme="majorBidi" w:cstheme="majorBidi"/>
          <w:sz w:val="24"/>
          <w:szCs w:val="24"/>
        </w:rPr>
      </w:pPr>
      <w:bookmarkStart w:id="4" w:name="_GoBack"/>
      <w:bookmarkEnd w:id="4"/>
    </w:p>
    <w:p w14:paraId="3A88F42B" w14:textId="6F333CB0" w:rsidR="00422A4B" w:rsidRPr="007B1CD7" w:rsidRDefault="00422A4B" w:rsidP="00422A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B1CD7">
        <w:rPr>
          <w:rFonts w:asciiTheme="majorBidi" w:hAnsiTheme="majorBidi" w:cstheme="majorBidi"/>
          <w:b/>
          <w:bCs/>
          <w:sz w:val="24"/>
          <w:szCs w:val="24"/>
        </w:rPr>
        <w:lastRenderedPageBreak/>
        <w:t>Završne odredbe</w:t>
      </w:r>
    </w:p>
    <w:p w14:paraId="330BF1C9" w14:textId="456F05A9" w:rsidR="007B1CD7" w:rsidRPr="007B1CD7" w:rsidRDefault="007B1CD7" w:rsidP="007B1CD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Članak 1</w:t>
      </w:r>
      <w:r w:rsidR="00FC19FC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C476F87" w14:textId="07EE464F" w:rsidR="00770EBB" w:rsidRPr="00C50B9F" w:rsidRDefault="00770EBB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3953A2" w:rsidRPr="00C50B9F">
        <w:rPr>
          <w:rFonts w:asciiTheme="majorBidi" w:hAnsiTheme="majorBidi" w:cstheme="majorBidi"/>
          <w:sz w:val="24"/>
          <w:szCs w:val="24"/>
        </w:rPr>
        <w:t>1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>Bilo kakve obavijesti, čije se slanje zahtijeva ovim Ugovorom, moraju biti u pis</w:t>
      </w:r>
      <w:r w:rsidR="000073BB" w:rsidRPr="00C50B9F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 xml:space="preserve">nom obliku i dostavljene </w:t>
      </w:r>
      <w:r w:rsidR="00E833C2">
        <w:rPr>
          <w:rFonts w:asciiTheme="majorBidi" w:hAnsiTheme="majorBidi" w:cstheme="majorBidi"/>
          <w:sz w:val="24"/>
          <w:szCs w:val="24"/>
        </w:rPr>
        <w:t>osobnom dostavom</w:t>
      </w:r>
      <w:r w:rsidR="00F41FDD">
        <w:rPr>
          <w:rFonts w:asciiTheme="majorBidi" w:hAnsiTheme="majorBidi" w:cstheme="majorBidi"/>
          <w:sz w:val="24"/>
          <w:szCs w:val="24"/>
        </w:rPr>
        <w:t>,</w:t>
      </w:r>
      <w:r w:rsidR="00E833C2">
        <w:rPr>
          <w:rFonts w:asciiTheme="majorBidi" w:hAnsiTheme="majorBidi" w:cstheme="majorBidi"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>putem elektroničke pošte</w:t>
      </w:r>
      <w:r w:rsidR="00F41FDD">
        <w:rPr>
          <w:rFonts w:asciiTheme="majorBidi" w:hAnsiTheme="majorBidi" w:cstheme="majorBidi"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>ili preporučenom poštom strani kojoj su upućene.</w:t>
      </w:r>
    </w:p>
    <w:p w14:paraId="0B8E8123" w14:textId="1C2057B7" w:rsidR="00770EBB" w:rsidRPr="00C50B9F" w:rsidRDefault="00770EBB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7B1CD7">
        <w:rPr>
          <w:rFonts w:asciiTheme="majorBidi" w:hAnsiTheme="majorBidi" w:cstheme="majorBidi"/>
          <w:sz w:val="24"/>
          <w:szCs w:val="24"/>
        </w:rPr>
        <w:t>2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U izvanrednim slučajevima, </w:t>
      </w:r>
      <w:r w:rsidR="003B6976" w:rsidRPr="00C50B9F">
        <w:rPr>
          <w:rFonts w:asciiTheme="majorBidi" w:hAnsiTheme="majorBidi" w:cstheme="majorBidi"/>
          <w:sz w:val="24"/>
          <w:szCs w:val="24"/>
        </w:rPr>
        <w:t xml:space="preserve">Ugovorne </w:t>
      </w:r>
      <w:r w:rsidRPr="00C50B9F">
        <w:rPr>
          <w:rFonts w:asciiTheme="majorBidi" w:hAnsiTheme="majorBidi" w:cstheme="majorBidi"/>
          <w:sz w:val="24"/>
          <w:szCs w:val="24"/>
        </w:rPr>
        <w:t>strane mogu međusobno komunicirati telefonski i kasnije potvrditi priopćeni sadržaj, što se smatra pis</w:t>
      </w:r>
      <w:r w:rsidR="000073BB" w:rsidRPr="00C50B9F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>nom obavijesti.</w:t>
      </w:r>
    </w:p>
    <w:p w14:paraId="74FCCF30" w14:textId="4D684A61" w:rsidR="00770EBB" w:rsidRPr="00C50B9F" w:rsidRDefault="00770EBB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</w:t>
      </w:r>
      <w:r w:rsidR="007B1CD7">
        <w:rPr>
          <w:rFonts w:asciiTheme="majorBidi" w:hAnsiTheme="majorBidi" w:cstheme="majorBidi"/>
          <w:sz w:val="24"/>
          <w:szCs w:val="24"/>
        </w:rPr>
        <w:t>3</w:t>
      </w:r>
      <w:r w:rsidRPr="00C50B9F">
        <w:rPr>
          <w:rFonts w:asciiTheme="majorBidi" w:hAnsiTheme="majorBidi" w:cstheme="majorBidi"/>
          <w:sz w:val="24"/>
          <w:szCs w:val="24"/>
        </w:rPr>
        <w:t>)</w:t>
      </w:r>
      <w:r w:rsidRPr="00C50B9F">
        <w:rPr>
          <w:rFonts w:asciiTheme="majorBidi" w:hAnsiTheme="majorBidi" w:cstheme="majorBidi"/>
          <w:sz w:val="24"/>
          <w:szCs w:val="24"/>
        </w:rPr>
        <w:tab/>
        <w:t xml:space="preserve">Ovaj Ugovor sadržava cjelokupni sporazum između strana u vezi s odnosnim predmetom i njime prestaju važiti svi prethodni ugovori, dogovori ili sporazumi, usmeni ili </w:t>
      </w:r>
      <w:r w:rsidR="00D91AE4">
        <w:rPr>
          <w:rFonts w:asciiTheme="majorBidi" w:hAnsiTheme="majorBidi" w:cstheme="majorBidi"/>
          <w:sz w:val="24"/>
          <w:szCs w:val="24"/>
        </w:rPr>
        <w:t>pisani</w:t>
      </w:r>
      <w:r w:rsidRPr="00C50B9F">
        <w:rPr>
          <w:rFonts w:asciiTheme="majorBidi" w:hAnsiTheme="majorBidi" w:cstheme="majorBidi"/>
          <w:sz w:val="24"/>
          <w:szCs w:val="24"/>
        </w:rPr>
        <w:t xml:space="preserve">, u vezi s </w:t>
      </w:r>
      <w:r w:rsidR="00D91AE4" w:rsidRPr="00C50B9F">
        <w:rPr>
          <w:rFonts w:asciiTheme="majorBidi" w:hAnsiTheme="majorBidi" w:cstheme="majorBidi"/>
          <w:sz w:val="24"/>
          <w:szCs w:val="24"/>
        </w:rPr>
        <w:t>predmet</w:t>
      </w:r>
      <w:r w:rsidR="00D91AE4">
        <w:rPr>
          <w:rFonts w:asciiTheme="majorBidi" w:hAnsiTheme="majorBidi" w:cstheme="majorBidi"/>
          <w:sz w:val="24"/>
          <w:szCs w:val="24"/>
        </w:rPr>
        <w:t>om</w:t>
      </w:r>
      <w:r w:rsidR="00D91AE4" w:rsidRPr="00C50B9F">
        <w:rPr>
          <w:rFonts w:asciiTheme="majorBidi" w:hAnsiTheme="majorBidi" w:cstheme="majorBidi"/>
          <w:sz w:val="24"/>
          <w:szCs w:val="24"/>
        </w:rPr>
        <w:t xml:space="preserve"> </w:t>
      </w:r>
      <w:r w:rsidRPr="00C50B9F">
        <w:rPr>
          <w:rFonts w:asciiTheme="majorBidi" w:hAnsiTheme="majorBidi" w:cstheme="majorBidi"/>
          <w:sz w:val="24"/>
          <w:szCs w:val="24"/>
        </w:rPr>
        <w:t>ovoga Ugovora. Ovaj Ugovor može se mijenjati samo sporazumom u pis</w:t>
      </w:r>
      <w:r w:rsidR="000073BB" w:rsidRPr="00C50B9F">
        <w:rPr>
          <w:rFonts w:asciiTheme="majorBidi" w:hAnsiTheme="majorBidi" w:cstheme="majorBidi"/>
          <w:sz w:val="24"/>
          <w:szCs w:val="24"/>
        </w:rPr>
        <w:t>a</w:t>
      </w:r>
      <w:r w:rsidRPr="00C50B9F">
        <w:rPr>
          <w:rFonts w:asciiTheme="majorBidi" w:hAnsiTheme="majorBidi" w:cstheme="majorBidi"/>
          <w:sz w:val="24"/>
          <w:szCs w:val="24"/>
        </w:rPr>
        <w:t>nom obliku koji potpisuju ovlašteni predstavnici strana ovoga Ugovora.</w:t>
      </w:r>
    </w:p>
    <w:p w14:paraId="21A55C7A" w14:textId="77777777" w:rsidR="00770EBB" w:rsidRPr="00C50B9F" w:rsidRDefault="00770EBB" w:rsidP="00770EB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FD9677F" w14:textId="77777777" w:rsidR="00422A4B" w:rsidRPr="00C50B9F" w:rsidRDefault="00422A4B" w:rsidP="00422A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B9F">
        <w:rPr>
          <w:rFonts w:asciiTheme="majorBidi" w:hAnsiTheme="majorBidi" w:cstheme="majorBidi"/>
          <w:b/>
          <w:bCs/>
          <w:sz w:val="24"/>
          <w:szCs w:val="24"/>
        </w:rPr>
        <w:t>Stupanje na snagu</w:t>
      </w:r>
    </w:p>
    <w:p w14:paraId="32644F4D" w14:textId="73F0B875" w:rsidR="00770EBB" w:rsidRPr="00C50B9F" w:rsidRDefault="00770EBB" w:rsidP="00770EBB">
      <w:pPr>
        <w:jc w:val="center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Članak 1</w:t>
      </w:r>
      <w:r w:rsidR="00FC19FC">
        <w:rPr>
          <w:rFonts w:asciiTheme="majorBidi" w:hAnsiTheme="majorBidi" w:cstheme="majorBidi"/>
          <w:sz w:val="24"/>
          <w:szCs w:val="24"/>
        </w:rPr>
        <w:t>9</w:t>
      </w:r>
      <w:r w:rsidR="003B6976" w:rsidRPr="00C50B9F">
        <w:rPr>
          <w:rFonts w:asciiTheme="majorBidi" w:hAnsiTheme="majorBidi" w:cstheme="majorBidi"/>
          <w:sz w:val="24"/>
          <w:szCs w:val="24"/>
        </w:rPr>
        <w:t>.</w:t>
      </w:r>
    </w:p>
    <w:p w14:paraId="42F74006" w14:textId="60BF9D61" w:rsidR="00C65A58" w:rsidRPr="00611815" w:rsidRDefault="00770EBB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(1)</w:t>
      </w:r>
      <w:r w:rsidRPr="00C50B9F">
        <w:rPr>
          <w:rFonts w:asciiTheme="majorBidi" w:hAnsiTheme="majorBidi" w:cstheme="majorBidi"/>
          <w:sz w:val="24"/>
          <w:szCs w:val="24"/>
        </w:rPr>
        <w:tab/>
        <w:t>Ovaj Ugovor stupa na snagu potpisom obje ugovorne strane</w:t>
      </w:r>
      <w:r w:rsidR="00EE41C1">
        <w:rPr>
          <w:rFonts w:asciiTheme="majorBidi" w:hAnsiTheme="majorBidi" w:cstheme="majorBidi"/>
          <w:sz w:val="24"/>
          <w:szCs w:val="24"/>
        </w:rPr>
        <w:t>.</w:t>
      </w:r>
      <w:r w:rsidRPr="00611815">
        <w:rPr>
          <w:rFonts w:asciiTheme="majorBidi" w:hAnsiTheme="majorBidi" w:cstheme="majorBidi"/>
          <w:sz w:val="24"/>
          <w:szCs w:val="24"/>
        </w:rPr>
        <w:t xml:space="preserve"> </w:t>
      </w:r>
    </w:p>
    <w:p w14:paraId="2D258D5B" w14:textId="32057A04" w:rsidR="009A7CD1" w:rsidRPr="00611815" w:rsidRDefault="00C65A58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611815">
        <w:rPr>
          <w:rFonts w:asciiTheme="majorBidi" w:hAnsiTheme="majorBidi" w:cstheme="majorBidi"/>
          <w:sz w:val="24"/>
          <w:szCs w:val="24"/>
        </w:rPr>
        <w:t xml:space="preserve">(2) </w:t>
      </w:r>
      <w:r w:rsidRPr="00611815">
        <w:rPr>
          <w:rFonts w:asciiTheme="majorBidi" w:hAnsiTheme="majorBidi" w:cstheme="majorBidi"/>
          <w:sz w:val="24"/>
          <w:szCs w:val="24"/>
        </w:rPr>
        <w:tab/>
      </w:r>
      <w:r w:rsidR="009A7CD1" w:rsidRPr="00611815">
        <w:rPr>
          <w:rFonts w:asciiTheme="majorBidi" w:hAnsiTheme="majorBidi" w:cstheme="majorBidi"/>
          <w:sz w:val="24"/>
          <w:szCs w:val="24"/>
        </w:rPr>
        <w:t xml:space="preserve">Razdoblje </w:t>
      </w:r>
      <w:r w:rsidR="009A7CD1" w:rsidRPr="005D25D2">
        <w:rPr>
          <w:rFonts w:asciiTheme="majorBidi" w:hAnsiTheme="majorBidi" w:cstheme="majorBidi"/>
          <w:sz w:val="24"/>
          <w:szCs w:val="24"/>
        </w:rPr>
        <w:t xml:space="preserve">od </w:t>
      </w:r>
      <w:r w:rsidR="00D91AE4" w:rsidRPr="005D25D2">
        <w:rPr>
          <w:rFonts w:asciiTheme="majorBidi" w:hAnsiTheme="majorBidi" w:cstheme="majorBidi"/>
          <w:sz w:val="24"/>
          <w:szCs w:val="24"/>
        </w:rPr>
        <w:t>potpisivanja ovoga Ugovora</w:t>
      </w:r>
      <w:r w:rsidR="009A7CD1" w:rsidRPr="005D25D2">
        <w:rPr>
          <w:rFonts w:asciiTheme="majorBidi" w:hAnsiTheme="majorBidi" w:cstheme="majorBidi"/>
          <w:sz w:val="24"/>
          <w:szCs w:val="24"/>
        </w:rPr>
        <w:t xml:space="preserve"> do 31. prosinca 202</w:t>
      </w:r>
      <w:r w:rsidR="00C6218A" w:rsidRPr="005D25D2">
        <w:rPr>
          <w:rFonts w:asciiTheme="majorBidi" w:hAnsiTheme="majorBidi" w:cstheme="majorBidi"/>
          <w:sz w:val="24"/>
          <w:szCs w:val="24"/>
        </w:rPr>
        <w:t>4</w:t>
      </w:r>
      <w:r w:rsidR="009A7CD1" w:rsidRPr="005D25D2">
        <w:rPr>
          <w:rFonts w:asciiTheme="majorBidi" w:hAnsiTheme="majorBidi" w:cstheme="majorBidi"/>
          <w:sz w:val="24"/>
          <w:szCs w:val="24"/>
        </w:rPr>
        <w:t>. godine predstavlja prijelazno razdoblje u kojem će Ugovorne strane usuglasiti</w:t>
      </w:r>
      <w:r w:rsidR="009A7CD1" w:rsidRPr="00611815">
        <w:rPr>
          <w:rFonts w:asciiTheme="majorBidi" w:hAnsiTheme="majorBidi" w:cstheme="majorBidi"/>
          <w:sz w:val="24"/>
          <w:szCs w:val="24"/>
        </w:rPr>
        <w:t xml:space="preserve"> pokazatelje kvalitete i uspješnosti s ciljem njihova usklađenja sa Strategijom, Nacionalnim planom ŽI i Nacionalnim planom UIŽP</w:t>
      </w:r>
      <w:r w:rsidR="00C6218A" w:rsidRPr="00611815">
        <w:rPr>
          <w:rFonts w:asciiTheme="majorBidi" w:hAnsiTheme="majorBidi" w:cstheme="majorBidi"/>
          <w:sz w:val="24"/>
          <w:szCs w:val="24"/>
        </w:rPr>
        <w:t xml:space="preserve">, kao i metodologiju izračuna razumne dobiti. </w:t>
      </w:r>
      <w:r w:rsidR="009A7CD1" w:rsidRPr="00611815">
        <w:rPr>
          <w:rFonts w:asciiTheme="majorBidi" w:hAnsiTheme="majorBidi" w:cstheme="majorBidi"/>
          <w:sz w:val="24"/>
          <w:szCs w:val="24"/>
        </w:rPr>
        <w:t xml:space="preserve"> </w:t>
      </w:r>
    </w:p>
    <w:p w14:paraId="4D43007C" w14:textId="1726B4E3" w:rsidR="00770EBB" w:rsidRPr="00611815" w:rsidRDefault="009A7CD1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611815">
        <w:rPr>
          <w:rFonts w:asciiTheme="majorBidi" w:hAnsiTheme="majorBidi" w:cstheme="majorBidi"/>
          <w:sz w:val="24"/>
          <w:szCs w:val="24"/>
        </w:rPr>
        <w:t>(</w:t>
      </w:r>
      <w:r w:rsidR="00C65A58" w:rsidRPr="00611815">
        <w:rPr>
          <w:rFonts w:asciiTheme="majorBidi" w:hAnsiTheme="majorBidi" w:cstheme="majorBidi"/>
          <w:sz w:val="24"/>
          <w:szCs w:val="24"/>
        </w:rPr>
        <w:t>3</w:t>
      </w:r>
      <w:r w:rsidRPr="00611815">
        <w:rPr>
          <w:rFonts w:asciiTheme="majorBidi" w:hAnsiTheme="majorBidi" w:cstheme="majorBidi"/>
          <w:sz w:val="24"/>
          <w:szCs w:val="24"/>
        </w:rPr>
        <w:t>)</w:t>
      </w:r>
      <w:r w:rsidRPr="00611815">
        <w:rPr>
          <w:rFonts w:asciiTheme="majorBidi" w:hAnsiTheme="majorBidi" w:cstheme="majorBidi"/>
          <w:sz w:val="24"/>
          <w:szCs w:val="24"/>
        </w:rPr>
        <w:tab/>
        <w:t xml:space="preserve"> Učinci </w:t>
      </w:r>
      <w:r w:rsidR="00EE41C1">
        <w:rPr>
          <w:rFonts w:asciiTheme="majorBidi" w:hAnsiTheme="majorBidi" w:cstheme="majorBidi"/>
          <w:sz w:val="24"/>
          <w:szCs w:val="24"/>
        </w:rPr>
        <w:t>koji proizlaze</w:t>
      </w:r>
      <w:r w:rsidR="00EE41C1" w:rsidRPr="00611815">
        <w:rPr>
          <w:rFonts w:asciiTheme="majorBidi" w:hAnsiTheme="majorBidi" w:cstheme="majorBidi"/>
          <w:sz w:val="24"/>
          <w:szCs w:val="24"/>
        </w:rPr>
        <w:t xml:space="preserve"> </w:t>
      </w:r>
      <w:r w:rsidRPr="00611815">
        <w:rPr>
          <w:rFonts w:asciiTheme="majorBidi" w:hAnsiTheme="majorBidi" w:cstheme="majorBidi"/>
          <w:sz w:val="24"/>
          <w:szCs w:val="24"/>
        </w:rPr>
        <w:t xml:space="preserve">iz Financijskog modela primjenjuju se za obračunska razdoblja koja započinju 1. siječnja 2025. godine.  </w:t>
      </w:r>
    </w:p>
    <w:p w14:paraId="53553D6A" w14:textId="082AC17C" w:rsidR="008C7FA1" w:rsidRDefault="00770EBB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611815">
        <w:rPr>
          <w:rFonts w:asciiTheme="majorBidi" w:hAnsiTheme="majorBidi" w:cstheme="majorBidi"/>
          <w:sz w:val="24"/>
          <w:szCs w:val="24"/>
        </w:rPr>
        <w:t>(</w:t>
      </w:r>
      <w:r w:rsidR="00C65A58" w:rsidRPr="00611815">
        <w:rPr>
          <w:rFonts w:asciiTheme="majorBidi" w:hAnsiTheme="majorBidi" w:cstheme="majorBidi"/>
          <w:sz w:val="24"/>
          <w:szCs w:val="24"/>
        </w:rPr>
        <w:t>4</w:t>
      </w:r>
      <w:r w:rsidRPr="00611815">
        <w:rPr>
          <w:rFonts w:asciiTheme="majorBidi" w:hAnsiTheme="majorBidi" w:cstheme="majorBidi"/>
          <w:sz w:val="24"/>
          <w:szCs w:val="24"/>
        </w:rPr>
        <w:t>)</w:t>
      </w:r>
      <w:r w:rsidRPr="00611815">
        <w:rPr>
          <w:rFonts w:asciiTheme="majorBidi" w:hAnsiTheme="majorBidi" w:cstheme="majorBidi"/>
          <w:sz w:val="24"/>
          <w:szCs w:val="24"/>
        </w:rPr>
        <w:tab/>
        <w:t>Svaka strana dužna je osigurati potrebne dokumente i provesti sve potrebne postupke u cilju</w:t>
      </w:r>
      <w:r w:rsidRPr="00C50B9F">
        <w:rPr>
          <w:rFonts w:asciiTheme="majorBidi" w:hAnsiTheme="majorBidi" w:cstheme="majorBidi"/>
          <w:sz w:val="24"/>
          <w:szCs w:val="24"/>
        </w:rPr>
        <w:t xml:space="preserve"> sklapanja Ugovora.</w:t>
      </w:r>
      <w:r w:rsidRPr="00C50B9F">
        <w:rPr>
          <w:rFonts w:asciiTheme="majorBidi" w:hAnsiTheme="majorBidi" w:cstheme="majorBidi"/>
          <w:sz w:val="24"/>
          <w:szCs w:val="24"/>
        </w:rPr>
        <w:tab/>
      </w:r>
    </w:p>
    <w:p w14:paraId="1E7661C7" w14:textId="5157BAE7" w:rsidR="00770EBB" w:rsidRPr="00C50B9F" w:rsidRDefault="008C7FA1" w:rsidP="000A0D8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="00770EBB" w:rsidRPr="00C50B9F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14:paraId="45FE9E83" w14:textId="77777777" w:rsidR="00DA75A9" w:rsidRDefault="00DA75A9" w:rsidP="00DA75A9">
      <w:pPr>
        <w:jc w:val="both"/>
        <w:rPr>
          <w:rFonts w:asciiTheme="majorBidi" w:hAnsiTheme="majorBidi" w:cstheme="majorBidi"/>
          <w:sz w:val="24"/>
          <w:szCs w:val="24"/>
        </w:rPr>
      </w:pPr>
      <w:r w:rsidRPr="00C50B9F">
        <w:rPr>
          <w:rFonts w:asciiTheme="majorBidi" w:hAnsiTheme="majorBidi" w:cstheme="majorBidi"/>
          <w:sz w:val="24"/>
          <w:szCs w:val="24"/>
        </w:rPr>
        <w:t>Sljedeći prilozi su sastavni dio Ugovora:</w:t>
      </w:r>
    </w:p>
    <w:p w14:paraId="5413D3B7" w14:textId="77777777" w:rsidR="00DA75A9" w:rsidRDefault="00DA75A9" w:rsidP="00DA7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1</w:t>
      </w:r>
      <w:r>
        <w:rPr>
          <w:rFonts w:ascii="Times New Roman" w:hAnsi="Times New Roman" w:cs="Times New Roman"/>
          <w:sz w:val="24"/>
          <w:szCs w:val="24"/>
        </w:rPr>
        <w:tab/>
        <w:t xml:space="preserve">- Pojmovnik </w:t>
      </w:r>
    </w:p>
    <w:p w14:paraId="17AE024D" w14:textId="77777777" w:rsidR="00DA75A9" w:rsidRDefault="00DA75A9" w:rsidP="00DA75A9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2</w:t>
      </w:r>
      <w:r>
        <w:rPr>
          <w:rFonts w:ascii="Times New Roman" w:hAnsi="Times New Roman" w:cs="Times New Roman"/>
          <w:sz w:val="24"/>
          <w:szCs w:val="24"/>
        </w:rPr>
        <w:tab/>
        <w:t xml:space="preserve">- Okvirni </w:t>
      </w:r>
      <w:r w:rsidRPr="00AC7099">
        <w:rPr>
          <w:rFonts w:ascii="Times New Roman" w:hAnsi="Times New Roman" w:cs="Times New Roman"/>
          <w:sz w:val="24"/>
          <w:szCs w:val="24"/>
        </w:rPr>
        <w:t xml:space="preserve">sadržaj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C7099">
        <w:rPr>
          <w:rFonts w:ascii="Times New Roman" w:hAnsi="Times New Roman" w:cs="Times New Roman"/>
          <w:sz w:val="24"/>
          <w:szCs w:val="24"/>
        </w:rPr>
        <w:t xml:space="preserve">ednogodišnjeg ugovora za upravljanje željezničkom infrastrukturom u širem smislu </w:t>
      </w:r>
    </w:p>
    <w:p w14:paraId="099B1041" w14:textId="7F623B06" w:rsidR="00DA75A9" w:rsidRDefault="00DA75A9" w:rsidP="00DA75A9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3 </w:t>
      </w:r>
      <w:r>
        <w:rPr>
          <w:rFonts w:ascii="Times New Roman" w:hAnsi="Times New Roman" w:cs="Times New Roman"/>
          <w:sz w:val="24"/>
          <w:szCs w:val="24"/>
        </w:rPr>
        <w:tab/>
        <w:t xml:space="preserve">- Okvirni </w:t>
      </w:r>
      <w:r w:rsidRPr="00AC7099">
        <w:rPr>
          <w:rFonts w:ascii="Times New Roman" w:hAnsi="Times New Roman" w:cs="Times New Roman"/>
          <w:sz w:val="24"/>
          <w:szCs w:val="24"/>
        </w:rPr>
        <w:t>sadržaj Jednogodišnjeg ugovora</w:t>
      </w:r>
      <w:r>
        <w:rPr>
          <w:rFonts w:ascii="Times New Roman" w:hAnsi="Times New Roman" w:cs="Times New Roman"/>
          <w:sz w:val="24"/>
          <w:szCs w:val="24"/>
        </w:rPr>
        <w:t xml:space="preserve"> za investicijske aktivnosti</w:t>
      </w:r>
    </w:p>
    <w:p w14:paraId="1CCB3DA5" w14:textId="77777777" w:rsidR="00DA75A9" w:rsidRDefault="00DA75A9" w:rsidP="00DA7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4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C7099">
        <w:rPr>
          <w:rFonts w:ascii="Times New Roman" w:hAnsi="Times New Roman" w:cs="Times New Roman"/>
          <w:sz w:val="24"/>
          <w:szCs w:val="24"/>
        </w:rPr>
        <w:t xml:space="preserve">Popis željezničke infrastrukture i uslužnih objekata </w:t>
      </w:r>
    </w:p>
    <w:p w14:paraId="3C08A6FA" w14:textId="77777777" w:rsidR="00DA75A9" w:rsidRDefault="00DA75A9" w:rsidP="00DA7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5 </w:t>
      </w:r>
      <w:r>
        <w:rPr>
          <w:rFonts w:ascii="Times New Roman" w:hAnsi="Times New Roman" w:cs="Times New Roman"/>
          <w:sz w:val="24"/>
          <w:szCs w:val="24"/>
        </w:rPr>
        <w:tab/>
        <w:t>- Popis željezničkih pruga na koje se odnosi ovaj Ugovor</w:t>
      </w:r>
    </w:p>
    <w:p w14:paraId="533E0FB9" w14:textId="7E85E082" w:rsidR="00DA75A9" w:rsidRDefault="00DA75A9" w:rsidP="00DA7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</w:t>
      </w:r>
      <w:r w:rsidR="00C626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- Plan hitnih mjera u slučaju poremećaja u željezničkom prometu </w:t>
      </w:r>
    </w:p>
    <w:p w14:paraId="783E86E2" w14:textId="7102D44F" w:rsidR="00FC19FC" w:rsidRDefault="00FC19FC" w:rsidP="00DA7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</w:t>
      </w:r>
      <w:r w:rsidR="00C626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- Financijski model</w:t>
      </w:r>
    </w:p>
    <w:p w14:paraId="0EEE0081" w14:textId="77777777" w:rsidR="00DA75A9" w:rsidRDefault="00DA75A9" w:rsidP="00DA7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6159A" w14:textId="77777777" w:rsidR="00DA75A9" w:rsidRDefault="00DA75A9" w:rsidP="00DA7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C1AC7" w14:textId="776B1B02" w:rsidR="00DA75A9" w:rsidRDefault="00DA75A9" w:rsidP="000A0D8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>
        <w:rPr>
          <w:rFonts w:asciiTheme="majorBidi" w:hAnsiTheme="majorBidi" w:cstheme="majorBidi"/>
          <w:sz w:val="24"/>
          <w:szCs w:val="24"/>
        </w:rPr>
        <w:lastRenderedPageBreak/>
        <w:t>POTPISNA STRANICA:</w:t>
      </w:r>
    </w:p>
    <w:p w14:paraId="6269A880" w14:textId="77777777" w:rsidR="00DA75A9" w:rsidRDefault="00DA75A9" w:rsidP="00770EB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67C81E4" w14:textId="13E1A22C" w:rsidR="00DA75A9" w:rsidRDefault="00DA75A9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DA75A9">
        <w:rPr>
          <w:rFonts w:asciiTheme="majorBidi" w:hAnsiTheme="majorBidi" w:cstheme="majorBidi"/>
          <w:sz w:val="24"/>
          <w:szCs w:val="24"/>
        </w:rPr>
        <w:t xml:space="preserve">Republika Hrvatska,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HŽ Infrastruktura d.o.o. </w:t>
      </w:r>
    </w:p>
    <w:p w14:paraId="591D8E51" w14:textId="22FCD789" w:rsidR="00DA75A9" w:rsidRDefault="00DA75A9" w:rsidP="00770EBB">
      <w:pPr>
        <w:jc w:val="both"/>
        <w:rPr>
          <w:rFonts w:asciiTheme="majorBidi" w:hAnsiTheme="majorBidi" w:cstheme="majorBidi"/>
          <w:sz w:val="24"/>
          <w:szCs w:val="24"/>
        </w:rPr>
      </w:pPr>
      <w:r w:rsidRPr="00DA75A9">
        <w:rPr>
          <w:rFonts w:asciiTheme="majorBidi" w:hAnsiTheme="majorBidi" w:cstheme="majorBidi"/>
          <w:sz w:val="24"/>
          <w:szCs w:val="24"/>
        </w:rPr>
        <w:t>Ministarstvo mora, prometa i infrastrukture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predsjednik Uprave</w:t>
      </w:r>
    </w:p>
    <w:p w14:paraId="5B146B5B" w14:textId="7E72300F" w:rsidR="00DA75A9" w:rsidRPr="00C50B9F" w:rsidRDefault="00DA75A9" w:rsidP="00770EB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ministar Oleg Butković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Ivan </w:t>
      </w:r>
      <w:proofErr w:type="spellStart"/>
      <w:r>
        <w:rPr>
          <w:rFonts w:asciiTheme="majorBidi" w:hAnsiTheme="majorBidi" w:cstheme="majorBidi"/>
          <w:sz w:val="24"/>
          <w:szCs w:val="24"/>
        </w:rPr>
        <w:t>Kršić</w:t>
      </w:r>
      <w:proofErr w:type="spellEnd"/>
    </w:p>
    <w:p w14:paraId="78E9D13C" w14:textId="77777777" w:rsidR="002E4BB6" w:rsidRPr="00C50B9F" w:rsidRDefault="002E4BB6" w:rsidP="00770EB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D0CEA8D" w14:textId="77777777" w:rsidR="00707666" w:rsidRDefault="00707666" w:rsidP="00770EB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DFD657E" w14:textId="3B50215F" w:rsidR="00DA75A9" w:rsidRDefault="00DA75A9" w:rsidP="00770EB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</w:t>
      </w:r>
    </w:p>
    <w:p w14:paraId="5465E230" w14:textId="77777777" w:rsidR="00DA75A9" w:rsidRDefault="00DA75A9" w:rsidP="00770EB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2C17716" w14:textId="56200690" w:rsidR="00DA75A9" w:rsidRDefault="00DA75A9" w:rsidP="0018536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Datum 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Datum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______________</w:t>
      </w:r>
    </w:p>
    <w:sectPr w:rsidR="00DA75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C3F0" w14:textId="77777777" w:rsidR="00681721" w:rsidRDefault="00681721" w:rsidP="00605584">
      <w:pPr>
        <w:spacing w:after="0" w:line="240" w:lineRule="auto"/>
      </w:pPr>
      <w:r>
        <w:separator/>
      </w:r>
    </w:p>
  </w:endnote>
  <w:endnote w:type="continuationSeparator" w:id="0">
    <w:p w14:paraId="1E795B8B" w14:textId="77777777" w:rsidR="00681721" w:rsidRDefault="00681721" w:rsidP="0060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276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8ADBD" w14:textId="6A2981D1" w:rsidR="0083776D" w:rsidRDefault="0083776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0B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4A60C58" w14:textId="77777777" w:rsidR="00605584" w:rsidRPr="00F273DC" w:rsidRDefault="00605584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18CA1" w14:textId="77777777" w:rsidR="00681721" w:rsidRDefault="00681721" w:rsidP="00605584">
      <w:pPr>
        <w:spacing w:after="0" w:line="240" w:lineRule="auto"/>
      </w:pPr>
      <w:r>
        <w:separator/>
      </w:r>
    </w:p>
  </w:footnote>
  <w:footnote w:type="continuationSeparator" w:id="0">
    <w:p w14:paraId="6BA353B5" w14:textId="77777777" w:rsidR="00681721" w:rsidRDefault="00681721" w:rsidP="0060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A7A"/>
    <w:multiLevelType w:val="hybridMultilevel"/>
    <w:tmpl w:val="825211AC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E314A"/>
    <w:multiLevelType w:val="hybridMultilevel"/>
    <w:tmpl w:val="67F6BEF8"/>
    <w:lvl w:ilvl="0" w:tplc="A7A843A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C4A9A"/>
    <w:multiLevelType w:val="hybridMultilevel"/>
    <w:tmpl w:val="987C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43A2"/>
    <w:multiLevelType w:val="hybridMultilevel"/>
    <w:tmpl w:val="56B6E94C"/>
    <w:lvl w:ilvl="0" w:tplc="067625FA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480"/>
    <w:multiLevelType w:val="hybridMultilevel"/>
    <w:tmpl w:val="3364F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281B"/>
    <w:multiLevelType w:val="hybridMultilevel"/>
    <w:tmpl w:val="9FBA233A"/>
    <w:lvl w:ilvl="0" w:tplc="5E066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46CC2"/>
    <w:multiLevelType w:val="hybridMultilevel"/>
    <w:tmpl w:val="547A2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05DB"/>
    <w:multiLevelType w:val="hybridMultilevel"/>
    <w:tmpl w:val="787CC778"/>
    <w:lvl w:ilvl="0" w:tplc="51BAB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2B66"/>
    <w:multiLevelType w:val="hybridMultilevel"/>
    <w:tmpl w:val="DB4806C8"/>
    <w:lvl w:ilvl="0" w:tplc="9622FB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FD1701"/>
    <w:multiLevelType w:val="hybridMultilevel"/>
    <w:tmpl w:val="6B702880"/>
    <w:lvl w:ilvl="0" w:tplc="9C8E5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0E58"/>
    <w:multiLevelType w:val="hybridMultilevel"/>
    <w:tmpl w:val="470E6C30"/>
    <w:lvl w:ilvl="0" w:tplc="32C8A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47A5B"/>
    <w:multiLevelType w:val="hybridMultilevel"/>
    <w:tmpl w:val="A790B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6283F"/>
    <w:multiLevelType w:val="hybridMultilevel"/>
    <w:tmpl w:val="D722B8E2"/>
    <w:lvl w:ilvl="0" w:tplc="36F6D35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6D14"/>
    <w:multiLevelType w:val="hybridMultilevel"/>
    <w:tmpl w:val="75E65420"/>
    <w:lvl w:ilvl="0" w:tplc="665404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F4485"/>
    <w:multiLevelType w:val="multilevel"/>
    <w:tmpl w:val="825211AC"/>
    <w:styleLink w:val="CurrentList1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D30C20"/>
    <w:multiLevelType w:val="hybridMultilevel"/>
    <w:tmpl w:val="DB4806C8"/>
    <w:lvl w:ilvl="0" w:tplc="9622FB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E60209E"/>
    <w:multiLevelType w:val="hybridMultilevel"/>
    <w:tmpl w:val="77B26E4E"/>
    <w:lvl w:ilvl="0" w:tplc="75D256B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40E03"/>
    <w:multiLevelType w:val="hybridMultilevel"/>
    <w:tmpl w:val="428ED216"/>
    <w:lvl w:ilvl="0" w:tplc="4AAE8816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63E6"/>
    <w:multiLevelType w:val="hybridMultilevel"/>
    <w:tmpl w:val="FB7A3F2E"/>
    <w:lvl w:ilvl="0" w:tplc="0B60B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8A80DE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2097"/>
    <w:multiLevelType w:val="hybridMultilevel"/>
    <w:tmpl w:val="C48604D4"/>
    <w:lvl w:ilvl="0" w:tplc="0B60B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704AA"/>
    <w:multiLevelType w:val="hybridMultilevel"/>
    <w:tmpl w:val="EF1ED374"/>
    <w:lvl w:ilvl="0" w:tplc="7D6ADBA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1DB6"/>
    <w:multiLevelType w:val="hybridMultilevel"/>
    <w:tmpl w:val="D9A8961E"/>
    <w:lvl w:ilvl="0" w:tplc="50647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4AD0"/>
    <w:multiLevelType w:val="hybridMultilevel"/>
    <w:tmpl w:val="FF82D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F7CB7"/>
    <w:multiLevelType w:val="hybridMultilevel"/>
    <w:tmpl w:val="A2541A24"/>
    <w:lvl w:ilvl="0" w:tplc="D5CEE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77A1E"/>
    <w:multiLevelType w:val="hybridMultilevel"/>
    <w:tmpl w:val="41CEE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920"/>
    <w:multiLevelType w:val="hybridMultilevel"/>
    <w:tmpl w:val="317606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15F79"/>
    <w:multiLevelType w:val="hybridMultilevel"/>
    <w:tmpl w:val="640A6398"/>
    <w:lvl w:ilvl="0" w:tplc="08305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92BB8"/>
    <w:multiLevelType w:val="hybridMultilevel"/>
    <w:tmpl w:val="E152835E"/>
    <w:lvl w:ilvl="0" w:tplc="994A1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F7ECC"/>
    <w:multiLevelType w:val="hybridMultilevel"/>
    <w:tmpl w:val="906AA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3230F"/>
    <w:multiLevelType w:val="hybridMultilevel"/>
    <w:tmpl w:val="89249EE0"/>
    <w:lvl w:ilvl="0" w:tplc="4BA0996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A218E"/>
    <w:multiLevelType w:val="hybridMultilevel"/>
    <w:tmpl w:val="F680251C"/>
    <w:lvl w:ilvl="0" w:tplc="8C6ECB7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C0301"/>
    <w:multiLevelType w:val="hybridMultilevel"/>
    <w:tmpl w:val="3B92A1FA"/>
    <w:lvl w:ilvl="0" w:tplc="6F2437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11E9F"/>
    <w:multiLevelType w:val="hybridMultilevel"/>
    <w:tmpl w:val="B80091D0"/>
    <w:lvl w:ilvl="0" w:tplc="041A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7F006EA"/>
    <w:multiLevelType w:val="hybridMultilevel"/>
    <w:tmpl w:val="E7CA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40FC6"/>
    <w:multiLevelType w:val="hybridMultilevel"/>
    <w:tmpl w:val="99E67E16"/>
    <w:lvl w:ilvl="0" w:tplc="850A4C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3C09C7"/>
    <w:multiLevelType w:val="hybridMultilevel"/>
    <w:tmpl w:val="AD1A2A04"/>
    <w:lvl w:ilvl="0" w:tplc="8D36FA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26"/>
  </w:num>
  <w:num w:numId="5">
    <w:abstractNumId w:val="25"/>
  </w:num>
  <w:num w:numId="6">
    <w:abstractNumId w:val="12"/>
  </w:num>
  <w:num w:numId="7">
    <w:abstractNumId w:val="13"/>
  </w:num>
  <w:num w:numId="8">
    <w:abstractNumId w:val="5"/>
  </w:num>
  <w:num w:numId="9">
    <w:abstractNumId w:val="21"/>
  </w:num>
  <w:num w:numId="10">
    <w:abstractNumId w:val="7"/>
  </w:num>
  <w:num w:numId="11">
    <w:abstractNumId w:val="20"/>
  </w:num>
  <w:num w:numId="12">
    <w:abstractNumId w:val="29"/>
  </w:num>
  <w:num w:numId="13">
    <w:abstractNumId w:val="16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32"/>
  </w:num>
  <w:num w:numId="19">
    <w:abstractNumId w:val="33"/>
  </w:num>
  <w:num w:numId="20">
    <w:abstractNumId w:val="34"/>
  </w:num>
  <w:num w:numId="21">
    <w:abstractNumId w:val="27"/>
  </w:num>
  <w:num w:numId="22">
    <w:abstractNumId w:val="19"/>
  </w:num>
  <w:num w:numId="23">
    <w:abstractNumId w:val="35"/>
  </w:num>
  <w:num w:numId="24">
    <w:abstractNumId w:val="18"/>
  </w:num>
  <w:num w:numId="25">
    <w:abstractNumId w:val="1"/>
  </w:num>
  <w:num w:numId="26">
    <w:abstractNumId w:val="0"/>
  </w:num>
  <w:num w:numId="27">
    <w:abstractNumId w:val="14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4"/>
  </w:num>
  <w:num w:numId="32">
    <w:abstractNumId w:val="24"/>
  </w:num>
  <w:num w:numId="33">
    <w:abstractNumId w:val="28"/>
  </w:num>
  <w:num w:numId="34">
    <w:abstractNumId w:val="15"/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9D"/>
    <w:rsid w:val="000018CB"/>
    <w:rsid w:val="000019CE"/>
    <w:rsid w:val="00003B77"/>
    <w:rsid w:val="000056F0"/>
    <w:rsid w:val="00005B0B"/>
    <w:rsid w:val="000066A7"/>
    <w:rsid w:val="000073BB"/>
    <w:rsid w:val="000129F3"/>
    <w:rsid w:val="00015417"/>
    <w:rsid w:val="00017D6F"/>
    <w:rsid w:val="000244FF"/>
    <w:rsid w:val="000246A9"/>
    <w:rsid w:val="0002595A"/>
    <w:rsid w:val="000310F5"/>
    <w:rsid w:val="00031AA0"/>
    <w:rsid w:val="000321AA"/>
    <w:rsid w:val="000329C8"/>
    <w:rsid w:val="00034068"/>
    <w:rsid w:val="0003464E"/>
    <w:rsid w:val="0003550F"/>
    <w:rsid w:val="00036FAA"/>
    <w:rsid w:val="000379E3"/>
    <w:rsid w:val="00037CA8"/>
    <w:rsid w:val="00040DBD"/>
    <w:rsid w:val="00041BAB"/>
    <w:rsid w:val="00041FD3"/>
    <w:rsid w:val="00042511"/>
    <w:rsid w:val="00051C10"/>
    <w:rsid w:val="00055BAD"/>
    <w:rsid w:val="0005663F"/>
    <w:rsid w:val="00064281"/>
    <w:rsid w:val="000700D7"/>
    <w:rsid w:val="00074CFC"/>
    <w:rsid w:val="0008461D"/>
    <w:rsid w:val="00087433"/>
    <w:rsid w:val="000901A2"/>
    <w:rsid w:val="000A0D88"/>
    <w:rsid w:val="000A3092"/>
    <w:rsid w:val="000B037B"/>
    <w:rsid w:val="000B0E52"/>
    <w:rsid w:val="000B1219"/>
    <w:rsid w:val="000B1763"/>
    <w:rsid w:val="000B1DFD"/>
    <w:rsid w:val="000B432E"/>
    <w:rsid w:val="000B43E0"/>
    <w:rsid w:val="000B66E7"/>
    <w:rsid w:val="000B76CA"/>
    <w:rsid w:val="000C4687"/>
    <w:rsid w:val="000C4C87"/>
    <w:rsid w:val="000C63D4"/>
    <w:rsid w:val="000C78A8"/>
    <w:rsid w:val="000D3620"/>
    <w:rsid w:val="000E6F41"/>
    <w:rsid w:val="000E73AB"/>
    <w:rsid w:val="000E7D43"/>
    <w:rsid w:val="000F0C72"/>
    <w:rsid w:val="000F362D"/>
    <w:rsid w:val="000F3CFE"/>
    <w:rsid w:val="000F7ED1"/>
    <w:rsid w:val="0010013C"/>
    <w:rsid w:val="001022CA"/>
    <w:rsid w:val="00102881"/>
    <w:rsid w:val="00102C37"/>
    <w:rsid w:val="00102F18"/>
    <w:rsid w:val="00107B1C"/>
    <w:rsid w:val="001110B4"/>
    <w:rsid w:val="00111DE2"/>
    <w:rsid w:val="001141F6"/>
    <w:rsid w:val="00120FAC"/>
    <w:rsid w:val="001219FB"/>
    <w:rsid w:val="00122D52"/>
    <w:rsid w:val="001241F3"/>
    <w:rsid w:val="00126393"/>
    <w:rsid w:val="001338BE"/>
    <w:rsid w:val="0013491D"/>
    <w:rsid w:val="00134FE5"/>
    <w:rsid w:val="0013763E"/>
    <w:rsid w:val="00142F83"/>
    <w:rsid w:val="00144A0A"/>
    <w:rsid w:val="00145504"/>
    <w:rsid w:val="001462CE"/>
    <w:rsid w:val="001473A3"/>
    <w:rsid w:val="00147B14"/>
    <w:rsid w:val="00150D99"/>
    <w:rsid w:val="00150F72"/>
    <w:rsid w:val="00155544"/>
    <w:rsid w:val="00155CD8"/>
    <w:rsid w:val="001563CE"/>
    <w:rsid w:val="00156874"/>
    <w:rsid w:val="00157011"/>
    <w:rsid w:val="00160648"/>
    <w:rsid w:val="001667A5"/>
    <w:rsid w:val="001702B3"/>
    <w:rsid w:val="00171886"/>
    <w:rsid w:val="00171AA7"/>
    <w:rsid w:val="00173259"/>
    <w:rsid w:val="001732E7"/>
    <w:rsid w:val="0017453D"/>
    <w:rsid w:val="001750BC"/>
    <w:rsid w:val="00176461"/>
    <w:rsid w:val="00184D50"/>
    <w:rsid w:val="00185365"/>
    <w:rsid w:val="00191F6E"/>
    <w:rsid w:val="00192B72"/>
    <w:rsid w:val="0019665D"/>
    <w:rsid w:val="001970C0"/>
    <w:rsid w:val="001975F0"/>
    <w:rsid w:val="00197A1E"/>
    <w:rsid w:val="001A0082"/>
    <w:rsid w:val="001A03D2"/>
    <w:rsid w:val="001A0F9F"/>
    <w:rsid w:val="001A3B72"/>
    <w:rsid w:val="001A43C5"/>
    <w:rsid w:val="001A6EEA"/>
    <w:rsid w:val="001B097C"/>
    <w:rsid w:val="001B169E"/>
    <w:rsid w:val="001B1856"/>
    <w:rsid w:val="001B3127"/>
    <w:rsid w:val="001B4FB7"/>
    <w:rsid w:val="001B502E"/>
    <w:rsid w:val="001B5342"/>
    <w:rsid w:val="001D0DEB"/>
    <w:rsid w:val="001D2A88"/>
    <w:rsid w:val="001D2E0C"/>
    <w:rsid w:val="001E19A8"/>
    <w:rsid w:val="001E1E7E"/>
    <w:rsid w:val="001E2594"/>
    <w:rsid w:val="001E2A90"/>
    <w:rsid w:val="001F16DB"/>
    <w:rsid w:val="001F25C7"/>
    <w:rsid w:val="002008C3"/>
    <w:rsid w:val="00203560"/>
    <w:rsid w:val="002042E0"/>
    <w:rsid w:val="00206574"/>
    <w:rsid w:val="00207679"/>
    <w:rsid w:val="00210753"/>
    <w:rsid w:val="002127A3"/>
    <w:rsid w:val="0021534E"/>
    <w:rsid w:val="00222812"/>
    <w:rsid w:val="002250EE"/>
    <w:rsid w:val="00232652"/>
    <w:rsid w:val="00233CAB"/>
    <w:rsid w:val="0023602F"/>
    <w:rsid w:val="00237546"/>
    <w:rsid w:val="00240E43"/>
    <w:rsid w:val="00243C90"/>
    <w:rsid w:val="0024453E"/>
    <w:rsid w:val="002457A6"/>
    <w:rsid w:val="0024701C"/>
    <w:rsid w:val="00252F27"/>
    <w:rsid w:val="00253131"/>
    <w:rsid w:val="00253D22"/>
    <w:rsid w:val="00254EF6"/>
    <w:rsid w:val="0025502E"/>
    <w:rsid w:val="00261ED7"/>
    <w:rsid w:val="002634B1"/>
    <w:rsid w:val="00267438"/>
    <w:rsid w:val="00272A86"/>
    <w:rsid w:val="00273D43"/>
    <w:rsid w:val="00275B75"/>
    <w:rsid w:val="00277E3A"/>
    <w:rsid w:val="00280945"/>
    <w:rsid w:val="00280D99"/>
    <w:rsid w:val="00281D06"/>
    <w:rsid w:val="00284E06"/>
    <w:rsid w:val="0028608B"/>
    <w:rsid w:val="00290903"/>
    <w:rsid w:val="002910E3"/>
    <w:rsid w:val="00292D2F"/>
    <w:rsid w:val="0029381E"/>
    <w:rsid w:val="00294399"/>
    <w:rsid w:val="00295600"/>
    <w:rsid w:val="002966B5"/>
    <w:rsid w:val="002A024C"/>
    <w:rsid w:val="002A3E6A"/>
    <w:rsid w:val="002A4D6C"/>
    <w:rsid w:val="002A6B0F"/>
    <w:rsid w:val="002B0692"/>
    <w:rsid w:val="002B0965"/>
    <w:rsid w:val="002B1897"/>
    <w:rsid w:val="002B415A"/>
    <w:rsid w:val="002B4315"/>
    <w:rsid w:val="002B7B4F"/>
    <w:rsid w:val="002B7C0B"/>
    <w:rsid w:val="002C32E4"/>
    <w:rsid w:val="002C3ECD"/>
    <w:rsid w:val="002C41F1"/>
    <w:rsid w:val="002C5490"/>
    <w:rsid w:val="002D23A5"/>
    <w:rsid w:val="002D2478"/>
    <w:rsid w:val="002D29B2"/>
    <w:rsid w:val="002D31D6"/>
    <w:rsid w:val="002D4603"/>
    <w:rsid w:val="002D5391"/>
    <w:rsid w:val="002D56F8"/>
    <w:rsid w:val="002D7222"/>
    <w:rsid w:val="002E0936"/>
    <w:rsid w:val="002E0BED"/>
    <w:rsid w:val="002E15F2"/>
    <w:rsid w:val="002E2562"/>
    <w:rsid w:val="002E4BB6"/>
    <w:rsid w:val="002E62C4"/>
    <w:rsid w:val="002F060C"/>
    <w:rsid w:val="002F114E"/>
    <w:rsid w:val="002F4A43"/>
    <w:rsid w:val="002F777D"/>
    <w:rsid w:val="0030249D"/>
    <w:rsid w:val="00311747"/>
    <w:rsid w:val="00312DA8"/>
    <w:rsid w:val="003136C9"/>
    <w:rsid w:val="00315FA0"/>
    <w:rsid w:val="00316A62"/>
    <w:rsid w:val="003217E6"/>
    <w:rsid w:val="00321E04"/>
    <w:rsid w:val="00324EE3"/>
    <w:rsid w:val="00330FE8"/>
    <w:rsid w:val="00332778"/>
    <w:rsid w:val="003345F8"/>
    <w:rsid w:val="0034176A"/>
    <w:rsid w:val="00341B68"/>
    <w:rsid w:val="003434B7"/>
    <w:rsid w:val="00345ED6"/>
    <w:rsid w:val="00346388"/>
    <w:rsid w:val="00347B5B"/>
    <w:rsid w:val="003500A5"/>
    <w:rsid w:val="0035115D"/>
    <w:rsid w:val="00351A6D"/>
    <w:rsid w:val="003526F6"/>
    <w:rsid w:val="00354A15"/>
    <w:rsid w:val="00354ED8"/>
    <w:rsid w:val="00365E3D"/>
    <w:rsid w:val="00367292"/>
    <w:rsid w:val="003704BE"/>
    <w:rsid w:val="003720A6"/>
    <w:rsid w:val="003739B3"/>
    <w:rsid w:val="00374906"/>
    <w:rsid w:val="00374E9B"/>
    <w:rsid w:val="00375E96"/>
    <w:rsid w:val="00376D9D"/>
    <w:rsid w:val="00377205"/>
    <w:rsid w:val="003865E0"/>
    <w:rsid w:val="0039031A"/>
    <w:rsid w:val="003904F0"/>
    <w:rsid w:val="00392131"/>
    <w:rsid w:val="00392A78"/>
    <w:rsid w:val="00393CC4"/>
    <w:rsid w:val="003953A2"/>
    <w:rsid w:val="003A08F9"/>
    <w:rsid w:val="003A23A7"/>
    <w:rsid w:val="003A3FA4"/>
    <w:rsid w:val="003A695B"/>
    <w:rsid w:val="003A79AD"/>
    <w:rsid w:val="003B1B0E"/>
    <w:rsid w:val="003B2001"/>
    <w:rsid w:val="003B3B8E"/>
    <w:rsid w:val="003B6976"/>
    <w:rsid w:val="003B7B13"/>
    <w:rsid w:val="003C0456"/>
    <w:rsid w:val="003C0819"/>
    <w:rsid w:val="003C1B19"/>
    <w:rsid w:val="003C1DA8"/>
    <w:rsid w:val="003C24D0"/>
    <w:rsid w:val="003C480A"/>
    <w:rsid w:val="003C6BF0"/>
    <w:rsid w:val="003C6EB5"/>
    <w:rsid w:val="003C763E"/>
    <w:rsid w:val="003D4DA3"/>
    <w:rsid w:val="003D69C9"/>
    <w:rsid w:val="003E2215"/>
    <w:rsid w:val="003F052B"/>
    <w:rsid w:val="003F09D4"/>
    <w:rsid w:val="003F1DE9"/>
    <w:rsid w:val="003F2E05"/>
    <w:rsid w:val="003F3EA8"/>
    <w:rsid w:val="003F6250"/>
    <w:rsid w:val="00403A40"/>
    <w:rsid w:val="004051A8"/>
    <w:rsid w:val="004123BA"/>
    <w:rsid w:val="004124EC"/>
    <w:rsid w:val="004139AA"/>
    <w:rsid w:val="00416FA8"/>
    <w:rsid w:val="00417E5C"/>
    <w:rsid w:val="0042010B"/>
    <w:rsid w:val="004210ED"/>
    <w:rsid w:val="00422A4B"/>
    <w:rsid w:val="00422F5B"/>
    <w:rsid w:val="00424BE6"/>
    <w:rsid w:val="00431B66"/>
    <w:rsid w:val="004326FC"/>
    <w:rsid w:val="00440FE9"/>
    <w:rsid w:val="004419CD"/>
    <w:rsid w:val="004441D2"/>
    <w:rsid w:val="00444A24"/>
    <w:rsid w:val="0044623A"/>
    <w:rsid w:val="0044749C"/>
    <w:rsid w:val="00450769"/>
    <w:rsid w:val="004534E4"/>
    <w:rsid w:val="004551C8"/>
    <w:rsid w:val="0045745D"/>
    <w:rsid w:val="004576F4"/>
    <w:rsid w:val="00457A59"/>
    <w:rsid w:val="00462BC6"/>
    <w:rsid w:val="00463F09"/>
    <w:rsid w:val="0046602E"/>
    <w:rsid w:val="00466CA8"/>
    <w:rsid w:val="00467311"/>
    <w:rsid w:val="00470065"/>
    <w:rsid w:val="00475937"/>
    <w:rsid w:val="00477CF0"/>
    <w:rsid w:val="00477EF1"/>
    <w:rsid w:val="00480675"/>
    <w:rsid w:val="00483272"/>
    <w:rsid w:val="00483409"/>
    <w:rsid w:val="004834B7"/>
    <w:rsid w:val="00483E6E"/>
    <w:rsid w:val="00487ECA"/>
    <w:rsid w:val="00492D40"/>
    <w:rsid w:val="00495403"/>
    <w:rsid w:val="004A0A32"/>
    <w:rsid w:val="004A4B9F"/>
    <w:rsid w:val="004A54FA"/>
    <w:rsid w:val="004A5A70"/>
    <w:rsid w:val="004A671C"/>
    <w:rsid w:val="004A6E78"/>
    <w:rsid w:val="004B28A3"/>
    <w:rsid w:val="004B3284"/>
    <w:rsid w:val="004B3421"/>
    <w:rsid w:val="004B4DD0"/>
    <w:rsid w:val="004B6478"/>
    <w:rsid w:val="004C39D5"/>
    <w:rsid w:val="004C3C8E"/>
    <w:rsid w:val="004C5ACE"/>
    <w:rsid w:val="004C7328"/>
    <w:rsid w:val="004C792C"/>
    <w:rsid w:val="004D07CF"/>
    <w:rsid w:val="004D0F4B"/>
    <w:rsid w:val="004D177A"/>
    <w:rsid w:val="004D5955"/>
    <w:rsid w:val="004D6074"/>
    <w:rsid w:val="004D69C7"/>
    <w:rsid w:val="004D7D9E"/>
    <w:rsid w:val="004E0151"/>
    <w:rsid w:val="004E26F6"/>
    <w:rsid w:val="004E47C2"/>
    <w:rsid w:val="004F0228"/>
    <w:rsid w:val="004F16F8"/>
    <w:rsid w:val="004F1942"/>
    <w:rsid w:val="004F2225"/>
    <w:rsid w:val="004F2E46"/>
    <w:rsid w:val="004F6D75"/>
    <w:rsid w:val="004F6DE5"/>
    <w:rsid w:val="004F6F53"/>
    <w:rsid w:val="004F74B3"/>
    <w:rsid w:val="004F7688"/>
    <w:rsid w:val="004F7F00"/>
    <w:rsid w:val="005009D5"/>
    <w:rsid w:val="00501EFD"/>
    <w:rsid w:val="00504F44"/>
    <w:rsid w:val="00506497"/>
    <w:rsid w:val="00510375"/>
    <w:rsid w:val="00512544"/>
    <w:rsid w:val="00514540"/>
    <w:rsid w:val="005154A8"/>
    <w:rsid w:val="005173F7"/>
    <w:rsid w:val="00521759"/>
    <w:rsid w:val="005230A7"/>
    <w:rsid w:val="0052505E"/>
    <w:rsid w:val="00525376"/>
    <w:rsid w:val="00525BF2"/>
    <w:rsid w:val="00526090"/>
    <w:rsid w:val="00530CD4"/>
    <w:rsid w:val="005314B4"/>
    <w:rsid w:val="00532655"/>
    <w:rsid w:val="00533A5F"/>
    <w:rsid w:val="0053477D"/>
    <w:rsid w:val="00534D8F"/>
    <w:rsid w:val="005372C1"/>
    <w:rsid w:val="00540357"/>
    <w:rsid w:val="0054177B"/>
    <w:rsid w:val="00541F4A"/>
    <w:rsid w:val="00544D34"/>
    <w:rsid w:val="00545DAB"/>
    <w:rsid w:val="00545E22"/>
    <w:rsid w:val="00546389"/>
    <w:rsid w:val="00546EC6"/>
    <w:rsid w:val="00552FAC"/>
    <w:rsid w:val="005534DD"/>
    <w:rsid w:val="00553728"/>
    <w:rsid w:val="00553A5E"/>
    <w:rsid w:val="00553F49"/>
    <w:rsid w:val="0055491F"/>
    <w:rsid w:val="005556F2"/>
    <w:rsid w:val="00555AA1"/>
    <w:rsid w:val="005579F8"/>
    <w:rsid w:val="00560989"/>
    <w:rsid w:val="00562060"/>
    <w:rsid w:val="005621C6"/>
    <w:rsid w:val="005640D4"/>
    <w:rsid w:val="00565D2B"/>
    <w:rsid w:val="00566A06"/>
    <w:rsid w:val="005706A2"/>
    <w:rsid w:val="00573701"/>
    <w:rsid w:val="005741F9"/>
    <w:rsid w:val="00574C89"/>
    <w:rsid w:val="00580356"/>
    <w:rsid w:val="00580456"/>
    <w:rsid w:val="005813EF"/>
    <w:rsid w:val="0058148F"/>
    <w:rsid w:val="00584F9A"/>
    <w:rsid w:val="00587D3F"/>
    <w:rsid w:val="00590E74"/>
    <w:rsid w:val="00592C0F"/>
    <w:rsid w:val="00592DEA"/>
    <w:rsid w:val="0059318A"/>
    <w:rsid w:val="00594FAC"/>
    <w:rsid w:val="00596F94"/>
    <w:rsid w:val="00597008"/>
    <w:rsid w:val="005A0498"/>
    <w:rsid w:val="005A55E4"/>
    <w:rsid w:val="005A7656"/>
    <w:rsid w:val="005B008C"/>
    <w:rsid w:val="005B0DA8"/>
    <w:rsid w:val="005B10C6"/>
    <w:rsid w:val="005B1B68"/>
    <w:rsid w:val="005B2C21"/>
    <w:rsid w:val="005B42BB"/>
    <w:rsid w:val="005C017D"/>
    <w:rsid w:val="005C0EBB"/>
    <w:rsid w:val="005C110D"/>
    <w:rsid w:val="005C3417"/>
    <w:rsid w:val="005C456A"/>
    <w:rsid w:val="005C4E53"/>
    <w:rsid w:val="005C5C41"/>
    <w:rsid w:val="005C660F"/>
    <w:rsid w:val="005D0B54"/>
    <w:rsid w:val="005D0BED"/>
    <w:rsid w:val="005D1419"/>
    <w:rsid w:val="005D19E1"/>
    <w:rsid w:val="005D1F64"/>
    <w:rsid w:val="005D25D2"/>
    <w:rsid w:val="005D3BE9"/>
    <w:rsid w:val="005D4C14"/>
    <w:rsid w:val="005D4D5A"/>
    <w:rsid w:val="005D6041"/>
    <w:rsid w:val="005D6268"/>
    <w:rsid w:val="005E03E0"/>
    <w:rsid w:val="005E2026"/>
    <w:rsid w:val="005E243C"/>
    <w:rsid w:val="005E375F"/>
    <w:rsid w:val="005E495B"/>
    <w:rsid w:val="005F1707"/>
    <w:rsid w:val="005F6481"/>
    <w:rsid w:val="005F6594"/>
    <w:rsid w:val="005F7ED5"/>
    <w:rsid w:val="006003A8"/>
    <w:rsid w:val="0060049A"/>
    <w:rsid w:val="00602FD1"/>
    <w:rsid w:val="00605584"/>
    <w:rsid w:val="00605CB3"/>
    <w:rsid w:val="00606328"/>
    <w:rsid w:val="00610647"/>
    <w:rsid w:val="006115C4"/>
    <w:rsid w:val="00611815"/>
    <w:rsid w:val="006129DE"/>
    <w:rsid w:val="00614EB6"/>
    <w:rsid w:val="0061522D"/>
    <w:rsid w:val="00615E2B"/>
    <w:rsid w:val="00615E53"/>
    <w:rsid w:val="00620873"/>
    <w:rsid w:val="00622855"/>
    <w:rsid w:val="00622C48"/>
    <w:rsid w:val="0062360B"/>
    <w:rsid w:val="00634E25"/>
    <w:rsid w:val="00634EC6"/>
    <w:rsid w:val="00635559"/>
    <w:rsid w:val="006361EC"/>
    <w:rsid w:val="00636D3D"/>
    <w:rsid w:val="0064016B"/>
    <w:rsid w:val="00640820"/>
    <w:rsid w:val="00642E24"/>
    <w:rsid w:val="00643E87"/>
    <w:rsid w:val="006447DF"/>
    <w:rsid w:val="00646834"/>
    <w:rsid w:val="00650AD5"/>
    <w:rsid w:val="00652C7E"/>
    <w:rsid w:val="0065538E"/>
    <w:rsid w:val="0065711A"/>
    <w:rsid w:val="00662421"/>
    <w:rsid w:val="0066251E"/>
    <w:rsid w:val="00662E4C"/>
    <w:rsid w:val="006631C7"/>
    <w:rsid w:val="00667574"/>
    <w:rsid w:val="00670D70"/>
    <w:rsid w:val="0067534C"/>
    <w:rsid w:val="0067714A"/>
    <w:rsid w:val="006814E8"/>
    <w:rsid w:val="00681721"/>
    <w:rsid w:val="006831E7"/>
    <w:rsid w:val="006840BD"/>
    <w:rsid w:val="00684BA6"/>
    <w:rsid w:val="00684EC0"/>
    <w:rsid w:val="00684EF6"/>
    <w:rsid w:val="00685B28"/>
    <w:rsid w:val="00685F49"/>
    <w:rsid w:val="00686E86"/>
    <w:rsid w:val="006914CF"/>
    <w:rsid w:val="00693D2A"/>
    <w:rsid w:val="00694EAC"/>
    <w:rsid w:val="006A0747"/>
    <w:rsid w:val="006A267E"/>
    <w:rsid w:val="006A2DD4"/>
    <w:rsid w:val="006A3CAE"/>
    <w:rsid w:val="006A3FC9"/>
    <w:rsid w:val="006A62AE"/>
    <w:rsid w:val="006A6425"/>
    <w:rsid w:val="006B4354"/>
    <w:rsid w:val="006C047F"/>
    <w:rsid w:val="006C49C2"/>
    <w:rsid w:val="006C4F04"/>
    <w:rsid w:val="006C5C00"/>
    <w:rsid w:val="006C5DC3"/>
    <w:rsid w:val="006C71E1"/>
    <w:rsid w:val="006D1343"/>
    <w:rsid w:val="006D218D"/>
    <w:rsid w:val="006D226A"/>
    <w:rsid w:val="006D33C2"/>
    <w:rsid w:val="006D657A"/>
    <w:rsid w:val="006D7837"/>
    <w:rsid w:val="006E1F0B"/>
    <w:rsid w:val="006E2ED3"/>
    <w:rsid w:val="006E35A8"/>
    <w:rsid w:val="006E7465"/>
    <w:rsid w:val="006F04B8"/>
    <w:rsid w:val="006F265B"/>
    <w:rsid w:val="006F7BD7"/>
    <w:rsid w:val="007003CB"/>
    <w:rsid w:val="007023E9"/>
    <w:rsid w:val="00703238"/>
    <w:rsid w:val="00704CB1"/>
    <w:rsid w:val="00707666"/>
    <w:rsid w:val="007104BD"/>
    <w:rsid w:val="007125EB"/>
    <w:rsid w:val="0072219E"/>
    <w:rsid w:val="007227A8"/>
    <w:rsid w:val="00722942"/>
    <w:rsid w:val="00722AD1"/>
    <w:rsid w:val="00725036"/>
    <w:rsid w:val="0072714B"/>
    <w:rsid w:val="00731491"/>
    <w:rsid w:val="00731F5A"/>
    <w:rsid w:val="00731FC1"/>
    <w:rsid w:val="007330E7"/>
    <w:rsid w:val="00736C08"/>
    <w:rsid w:val="0073738F"/>
    <w:rsid w:val="00737D57"/>
    <w:rsid w:val="00741703"/>
    <w:rsid w:val="00743092"/>
    <w:rsid w:val="00744402"/>
    <w:rsid w:val="00746D65"/>
    <w:rsid w:val="00746E60"/>
    <w:rsid w:val="0075484C"/>
    <w:rsid w:val="007617B4"/>
    <w:rsid w:val="00762045"/>
    <w:rsid w:val="0076233E"/>
    <w:rsid w:val="00766ABE"/>
    <w:rsid w:val="00767981"/>
    <w:rsid w:val="00767D92"/>
    <w:rsid w:val="00770EBB"/>
    <w:rsid w:val="007716AA"/>
    <w:rsid w:val="007717C1"/>
    <w:rsid w:val="00773020"/>
    <w:rsid w:val="00773D9E"/>
    <w:rsid w:val="00777FD9"/>
    <w:rsid w:val="00783E57"/>
    <w:rsid w:val="00787113"/>
    <w:rsid w:val="007915C0"/>
    <w:rsid w:val="007940BD"/>
    <w:rsid w:val="007A0324"/>
    <w:rsid w:val="007A4100"/>
    <w:rsid w:val="007A4654"/>
    <w:rsid w:val="007A7E7F"/>
    <w:rsid w:val="007B164C"/>
    <w:rsid w:val="007B1CD7"/>
    <w:rsid w:val="007B37B6"/>
    <w:rsid w:val="007B460C"/>
    <w:rsid w:val="007B5EEA"/>
    <w:rsid w:val="007C75DB"/>
    <w:rsid w:val="007D2886"/>
    <w:rsid w:val="007D2C9F"/>
    <w:rsid w:val="007E0954"/>
    <w:rsid w:val="007E0A57"/>
    <w:rsid w:val="007E17E9"/>
    <w:rsid w:val="007E3038"/>
    <w:rsid w:val="007E356D"/>
    <w:rsid w:val="007E37B2"/>
    <w:rsid w:val="007E4419"/>
    <w:rsid w:val="007E5001"/>
    <w:rsid w:val="007F15E6"/>
    <w:rsid w:val="007F22D6"/>
    <w:rsid w:val="007F2970"/>
    <w:rsid w:val="007F44BE"/>
    <w:rsid w:val="007F5227"/>
    <w:rsid w:val="007F7E2D"/>
    <w:rsid w:val="00801138"/>
    <w:rsid w:val="0080385A"/>
    <w:rsid w:val="0081295D"/>
    <w:rsid w:val="008208CE"/>
    <w:rsid w:val="00820A29"/>
    <w:rsid w:val="00820D89"/>
    <w:rsid w:val="00821FE0"/>
    <w:rsid w:val="00822F4C"/>
    <w:rsid w:val="00824473"/>
    <w:rsid w:val="00824CEA"/>
    <w:rsid w:val="00825F80"/>
    <w:rsid w:val="0082700D"/>
    <w:rsid w:val="0082799C"/>
    <w:rsid w:val="008324CC"/>
    <w:rsid w:val="00832916"/>
    <w:rsid w:val="00833548"/>
    <w:rsid w:val="008369E0"/>
    <w:rsid w:val="0083776D"/>
    <w:rsid w:val="00841240"/>
    <w:rsid w:val="008412EA"/>
    <w:rsid w:val="0084341B"/>
    <w:rsid w:val="0084581C"/>
    <w:rsid w:val="008513CA"/>
    <w:rsid w:val="00851CBC"/>
    <w:rsid w:val="0085341D"/>
    <w:rsid w:val="00853C6A"/>
    <w:rsid w:val="00856900"/>
    <w:rsid w:val="00856CE6"/>
    <w:rsid w:val="008573F5"/>
    <w:rsid w:val="0086187F"/>
    <w:rsid w:val="00862808"/>
    <w:rsid w:val="008629EE"/>
    <w:rsid w:val="00862F8B"/>
    <w:rsid w:val="0086397A"/>
    <w:rsid w:val="00863E6F"/>
    <w:rsid w:val="008703D0"/>
    <w:rsid w:val="00874405"/>
    <w:rsid w:val="00875A41"/>
    <w:rsid w:val="0087627F"/>
    <w:rsid w:val="0087633A"/>
    <w:rsid w:val="00876D9C"/>
    <w:rsid w:val="00877293"/>
    <w:rsid w:val="00880675"/>
    <w:rsid w:val="00880E8C"/>
    <w:rsid w:val="0088409C"/>
    <w:rsid w:val="00884D45"/>
    <w:rsid w:val="008851BC"/>
    <w:rsid w:val="008854FF"/>
    <w:rsid w:val="00893DA6"/>
    <w:rsid w:val="0089547B"/>
    <w:rsid w:val="00895B49"/>
    <w:rsid w:val="00896BF3"/>
    <w:rsid w:val="008A1950"/>
    <w:rsid w:val="008A4078"/>
    <w:rsid w:val="008B0EE8"/>
    <w:rsid w:val="008B19A7"/>
    <w:rsid w:val="008B7D34"/>
    <w:rsid w:val="008B7E94"/>
    <w:rsid w:val="008C416D"/>
    <w:rsid w:val="008C6ABD"/>
    <w:rsid w:val="008C7FA1"/>
    <w:rsid w:val="008D01CE"/>
    <w:rsid w:val="008D13DF"/>
    <w:rsid w:val="008D27E8"/>
    <w:rsid w:val="008D4B51"/>
    <w:rsid w:val="008D5888"/>
    <w:rsid w:val="008D5E4C"/>
    <w:rsid w:val="008E0005"/>
    <w:rsid w:val="008E3F87"/>
    <w:rsid w:val="008E742A"/>
    <w:rsid w:val="008E767F"/>
    <w:rsid w:val="008E7B4D"/>
    <w:rsid w:val="008F15EE"/>
    <w:rsid w:val="008F32B3"/>
    <w:rsid w:val="008F3F50"/>
    <w:rsid w:val="0090084D"/>
    <w:rsid w:val="009024BA"/>
    <w:rsid w:val="0090250D"/>
    <w:rsid w:val="0090425D"/>
    <w:rsid w:val="00907934"/>
    <w:rsid w:val="00910802"/>
    <w:rsid w:val="00911FCC"/>
    <w:rsid w:val="00912169"/>
    <w:rsid w:val="00912FF5"/>
    <w:rsid w:val="00913727"/>
    <w:rsid w:val="00915D8D"/>
    <w:rsid w:val="009167FE"/>
    <w:rsid w:val="00917649"/>
    <w:rsid w:val="0092159E"/>
    <w:rsid w:val="009252FC"/>
    <w:rsid w:val="009259AF"/>
    <w:rsid w:val="00925C64"/>
    <w:rsid w:val="009260C7"/>
    <w:rsid w:val="00930C88"/>
    <w:rsid w:val="00931094"/>
    <w:rsid w:val="0093192E"/>
    <w:rsid w:val="009322E5"/>
    <w:rsid w:val="00932B99"/>
    <w:rsid w:val="0093461B"/>
    <w:rsid w:val="00935841"/>
    <w:rsid w:val="009363EA"/>
    <w:rsid w:val="00937C30"/>
    <w:rsid w:val="00941495"/>
    <w:rsid w:val="00942711"/>
    <w:rsid w:val="00943150"/>
    <w:rsid w:val="00946693"/>
    <w:rsid w:val="00952AFA"/>
    <w:rsid w:val="0095489E"/>
    <w:rsid w:val="0095591E"/>
    <w:rsid w:val="009567A6"/>
    <w:rsid w:val="009618D1"/>
    <w:rsid w:val="0096320C"/>
    <w:rsid w:val="00964C81"/>
    <w:rsid w:val="00965895"/>
    <w:rsid w:val="009713ED"/>
    <w:rsid w:val="0097241F"/>
    <w:rsid w:val="009732AB"/>
    <w:rsid w:val="00973E01"/>
    <w:rsid w:val="009750B6"/>
    <w:rsid w:val="00976695"/>
    <w:rsid w:val="0098053F"/>
    <w:rsid w:val="009814D1"/>
    <w:rsid w:val="009868F4"/>
    <w:rsid w:val="009875E0"/>
    <w:rsid w:val="00993F37"/>
    <w:rsid w:val="00996DF9"/>
    <w:rsid w:val="009A0A72"/>
    <w:rsid w:val="009A1029"/>
    <w:rsid w:val="009A1F41"/>
    <w:rsid w:val="009A288C"/>
    <w:rsid w:val="009A341C"/>
    <w:rsid w:val="009A4EA6"/>
    <w:rsid w:val="009A662D"/>
    <w:rsid w:val="009A725A"/>
    <w:rsid w:val="009A7676"/>
    <w:rsid w:val="009A7CD1"/>
    <w:rsid w:val="009B0137"/>
    <w:rsid w:val="009B36D7"/>
    <w:rsid w:val="009B4CFE"/>
    <w:rsid w:val="009B5BE3"/>
    <w:rsid w:val="009B6842"/>
    <w:rsid w:val="009B7EA8"/>
    <w:rsid w:val="009C00BD"/>
    <w:rsid w:val="009C0DF2"/>
    <w:rsid w:val="009C1836"/>
    <w:rsid w:val="009C3D14"/>
    <w:rsid w:val="009C4401"/>
    <w:rsid w:val="009C7234"/>
    <w:rsid w:val="009C7461"/>
    <w:rsid w:val="009D4FED"/>
    <w:rsid w:val="009D509A"/>
    <w:rsid w:val="009D60FB"/>
    <w:rsid w:val="009D61D8"/>
    <w:rsid w:val="009E1E12"/>
    <w:rsid w:val="009F06A4"/>
    <w:rsid w:val="009F0E37"/>
    <w:rsid w:val="009F0F0F"/>
    <w:rsid w:val="009F13E7"/>
    <w:rsid w:val="009F38CE"/>
    <w:rsid w:val="009F3BD3"/>
    <w:rsid w:val="009F59CA"/>
    <w:rsid w:val="009F6792"/>
    <w:rsid w:val="009F7D15"/>
    <w:rsid w:val="00A0191A"/>
    <w:rsid w:val="00A02A76"/>
    <w:rsid w:val="00A030FF"/>
    <w:rsid w:val="00A04456"/>
    <w:rsid w:val="00A04C59"/>
    <w:rsid w:val="00A05309"/>
    <w:rsid w:val="00A0581F"/>
    <w:rsid w:val="00A05B9D"/>
    <w:rsid w:val="00A07942"/>
    <w:rsid w:val="00A10DC0"/>
    <w:rsid w:val="00A12967"/>
    <w:rsid w:val="00A1360C"/>
    <w:rsid w:val="00A13B45"/>
    <w:rsid w:val="00A179BA"/>
    <w:rsid w:val="00A24F3F"/>
    <w:rsid w:val="00A26683"/>
    <w:rsid w:val="00A2670D"/>
    <w:rsid w:val="00A26A6D"/>
    <w:rsid w:val="00A26D84"/>
    <w:rsid w:val="00A271BF"/>
    <w:rsid w:val="00A276C8"/>
    <w:rsid w:val="00A27FC3"/>
    <w:rsid w:val="00A30A51"/>
    <w:rsid w:val="00A30D67"/>
    <w:rsid w:val="00A31585"/>
    <w:rsid w:val="00A32B80"/>
    <w:rsid w:val="00A33CCB"/>
    <w:rsid w:val="00A34348"/>
    <w:rsid w:val="00A376A6"/>
    <w:rsid w:val="00A45ACF"/>
    <w:rsid w:val="00A4668B"/>
    <w:rsid w:val="00A4699A"/>
    <w:rsid w:val="00A4797A"/>
    <w:rsid w:val="00A509C0"/>
    <w:rsid w:val="00A54356"/>
    <w:rsid w:val="00A54966"/>
    <w:rsid w:val="00A55743"/>
    <w:rsid w:val="00A6078A"/>
    <w:rsid w:val="00A70789"/>
    <w:rsid w:val="00A70A7F"/>
    <w:rsid w:val="00A721C4"/>
    <w:rsid w:val="00A72FB8"/>
    <w:rsid w:val="00A739C4"/>
    <w:rsid w:val="00A83615"/>
    <w:rsid w:val="00A86ADA"/>
    <w:rsid w:val="00A86B6A"/>
    <w:rsid w:val="00A87F18"/>
    <w:rsid w:val="00A90A6F"/>
    <w:rsid w:val="00A9222F"/>
    <w:rsid w:val="00A9332E"/>
    <w:rsid w:val="00A93608"/>
    <w:rsid w:val="00A93C6A"/>
    <w:rsid w:val="00A9440F"/>
    <w:rsid w:val="00A94C1F"/>
    <w:rsid w:val="00AA0A07"/>
    <w:rsid w:val="00AA0C31"/>
    <w:rsid w:val="00AA222F"/>
    <w:rsid w:val="00AA3482"/>
    <w:rsid w:val="00AA575E"/>
    <w:rsid w:val="00AB0A8A"/>
    <w:rsid w:val="00AB1125"/>
    <w:rsid w:val="00AB4B4B"/>
    <w:rsid w:val="00AB53E5"/>
    <w:rsid w:val="00AB544C"/>
    <w:rsid w:val="00AC0847"/>
    <w:rsid w:val="00AC1EE6"/>
    <w:rsid w:val="00AC2DDD"/>
    <w:rsid w:val="00AC41E9"/>
    <w:rsid w:val="00AC6C4C"/>
    <w:rsid w:val="00AD2A50"/>
    <w:rsid w:val="00AD377D"/>
    <w:rsid w:val="00AD5DDB"/>
    <w:rsid w:val="00AD5E8E"/>
    <w:rsid w:val="00AD7ADC"/>
    <w:rsid w:val="00AE0749"/>
    <w:rsid w:val="00AE63C3"/>
    <w:rsid w:val="00AF06C1"/>
    <w:rsid w:val="00AF3EFA"/>
    <w:rsid w:val="00AF6DC1"/>
    <w:rsid w:val="00B040D2"/>
    <w:rsid w:val="00B0782F"/>
    <w:rsid w:val="00B114C4"/>
    <w:rsid w:val="00B11588"/>
    <w:rsid w:val="00B11AB6"/>
    <w:rsid w:val="00B125D4"/>
    <w:rsid w:val="00B13667"/>
    <w:rsid w:val="00B13F35"/>
    <w:rsid w:val="00B15058"/>
    <w:rsid w:val="00B22479"/>
    <w:rsid w:val="00B25FC4"/>
    <w:rsid w:val="00B26619"/>
    <w:rsid w:val="00B27150"/>
    <w:rsid w:val="00B27EB7"/>
    <w:rsid w:val="00B32292"/>
    <w:rsid w:val="00B33BE0"/>
    <w:rsid w:val="00B40552"/>
    <w:rsid w:val="00B408BE"/>
    <w:rsid w:val="00B47411"/>
    <w:rsid w:val="00B50856"/>
    <w:rsid w:val="00B51AFC"/>
    <w:rsid w:val="00B52063"/>
    <w:rsid w:val="00B53757"/>
    <w:rsid w:val="00B53821"/>
    <w:rsid w:val="00B53E15"/>
    <w:rsid w:val="00B54C25"/>
    <w:rsid w:val="00B55782"/>
    <w:rsid w:val="00B57C7B"/>
    <w:rsid w:val="00B61012"/>
    <w:rsid w:val="00B61835"/>
    <w:rsid w:val="00B636F0"/>
    <w:rsid w:val="00B64C35"/>
    <w:rsid w:val="00B659B4"/>
    <w:rsid w:val="00B66E79"/>
    <w:rsid w:val="00B70F79"/>
    <w:rsid w:val="00B75374"/>
    <w:rsid w:val="00B775E6"/>
    <w:rsid w:val="00B8183A"/>
    <w:rsid w:val="00B838E7"/>
    <w:rsid w:val="00B862EF"/>
    <w:rsid w:val="00B86964"/>
    <w:rsid w:val="00B87154"/>
    <w:rsid w:val="00B90A3A"/>
    <w:rsid w:val="00B959FF"/>
    <w:rsid w:val="00BA2D70"/>
    <w:rsid w:val="00BA32BF"/>
    <w:rsid w:val="00BA53FB"/>
    <w:rsid w:val="00BA58F2"/>
    <w:rsid w:val="00BB29FA"/>
    <w:rsid w:val="00BB5D3D"/>
    <w:rsid w:val="00BC2418"/>
    <w:rsid w:val="00BC32B9"/>
    <w:rsid w:val="00BC5500"/>
    <w:rsid w:val="00BC7460"/>
    <w:rsid w:val="00BC79F0"/>
    <w:rsid w:val="00BC7C66"/>
    <w:rsid w:val="00BD03C6"/>
    <w:rsid w:val="00BD2BE1"/>
    <w:rsid w:val="00BD4B78"/>
    <w:rsid w:val="00BE5A47"/>
    <w:rsid w:val="00BE5F39"/>
    <w:rsid w:val="00BE7CE8"/>
    <w:rsid w:val="00BF1C78"/>
    <w:rsid w:val="00BF253E"/>
    <w:rsid w:val="00BF2BD3"/>
    <w:rsid w:val="00BF2FB5"/>
    <w:rsid w:val="00BF70B5"/>
    <w:rsid w:val="00C0113A"/>
    <w:rsid w:val="00C02607"/>
    <w:rsid w:val="00C05188"/>
    <w:rsid w:val="00C07BA0"/>
    <w:rsid w:val="00C117DB"/>
    <w:rsid w:val="00C14413"/>
    <w:rsid w:val="00C2082C"/>
    <w:rsid w:val="00C224FF"/>
    <w:rsid w:val="00C22EA2"/>
    <w:rsid w:val="00C23FDD"/>
    <w:rsid w:val="00C24141"/>
    <w:rsid w:val="00C24FDC"/>
    <w:rsid w:val="00C2505D"/>
    <w:rsid w:val="00C261ED"/>
    <w:rsid w:val="00C32540"/>
    <w:rsid w:val="00C37084"/>
    <w:rsid w:val="00C41197"/>
    <w:rsid w:val="00C4356C"/>
    <w:rsid w:val="00C4747E"/>
    <w:rsid w:val="00C4760E"/>
    <w:rsid w:val="00C50B9F"/>
    <w:rsid w:val="00C51E3B"/>
    <w:rsid w:val="00C5252A"/>
    <w:rsid w:val="00C6218A"/>
    <w:rsid w:val="00C626E0"/>
    <w:rsid w:val="00C639B8"/>
    <w:rsid w:val="00C6556F"/>
    <w:rsid w:val="00C65A58"/>
    <w:rsid w:val="00C65E6D"/>
    <w:rsid w:val="00C65E72"/>
    <w:rsid w:val="00C66D7F"/>
    <w:rsid w:val="00C66FCA"/>
    <w:rsid w:val="00C708B6"/>
    <w:rsid w:val="00C71BB9"/>
    <w:rsid w:val="00C72BB3"/>
    <w:rsid w:val="00C75013"/>
    <w:rsid w:val="00C750B9"/>
    <w:rsid w:val="00C75156"/>
    <w:rsid w:val="00C7714A"/>
    <w:rsid w:val="00C864B0"/>
    <w:rsid w:val="00C867DF"/>
    <w:rsid w:val="00C86990"/>
    <w:rsid w:val="00C87035"/>
    <w:rsid w:val="00C87D60"/>
    <w:rsid w:val="00C91FBB"/>
    <w:rsid w:val="00C92432"/>
    <w:rsid w:val="00C93839"/>
    <w:rsid w:val="00C946A5"/>
    <w:rsid w:val="00C976BE"/>
    <w:rsid w:val="00CA03E0"/>
    <w:rsid w:val="00CA19B2"/>
    <w:rsid w:val="00CA2107"/>
    <w:rsid w:val="00CA377C"/>
    <w:rsid w:val="00CA3D55"/>
    <w:rsid w:val="00CA5028"/>
    <w:rsid w:val="00CA5475"/>
    <w:rsid w:val="00CA5A73"/>
    <w:rsid w:val="00CA7D9D"/>
    <w:rsid w:val="00CB0EF2"/>
    <w:rsid w:val="00CB2772"/>
    <w:rsid w:val="00CB3D30"/>
    <w:rsid w:val="00CB4391"/>
    <w:rsid w:val="00CB513D"/>
    <w:rsid w:val="00CB61EE"/>
    <w:rsid w:val="00CB623F"/>
    <w:rsid w:val="00CC2046"/>
    <w:rsid w:val="00CC2192"/>
    <w:rsid w:val="00CC2924"/>
    <w:rsid w:val="00CC4115"/>
    <w:rsid w:val="00CC4617"/>
    <w:rsid w:val="00CC48CC"/>
    <w:rsid w:val="00CD1249"/>
    <w:rsid w:val="00CD1D5B"/>
    <w:rsid w:val="00CD2434"/>
    <w:rsid w:val="00CD26EB"/>
    <w:rsid w:val="00CE07E6"/>
    <w:rsid w:val="00CE1CB2"/>
    <w:rsid w:val="00CE2839"/>
    <w:rsid w:val="00CE4E0A"/>
    <w:rsid w:val="00CE5315"/>
    <w:rsid w:val="00CE5796"/>
    <w:rsid w:val="00CE5DCB"/>
    <w:rsid w:val="00CE6F5F"/>
    <w:rsid w:val="00CF12EB"/>
    <w:rsid w:val="00CF2A12"/>
    <w:rsid w:val="00CF613B"/>
    <w:rsid w:val="00CF6DEF"/>
    <w:rsid w:val="00D0041A"/>
    <w:rsid w:val="00D01AF7"/>
    <w:rsid w:val="00D02869"/>
    <w:rsid w:val="00D06184"/>
    <w:rsid w:val="00D069D0"/>
    <w:rsid w:val="00D11400"/>
    <w:rsid w:val="00D121F0"/>
    <w:rsid w:val="00D13A05"/>
    <w:rsid w:val="00D16911"/>
    <w:rsid w:val="00D20C47"/>
    <w:rsid w:val="00D2107A"/>
    <w:rsid w:val="00D21F4B"/>
    <w:rsid w:val="00D233B8"/>
    <w:rsid w:val="00D25463"/>
    <w:rsid w:val="00D25A4D"/>
    <w:rsid w:val="00D25C41"/>
    <w:rsid w:val="00D25D60"/>
    <w:rsid w:val="00D2797D"/>
    <w:rsid w:val="00D3029D"/>
    <w:rsid w:val="00D32145"/>
    <w:rsid w:val="00D420A4"/>
    <w:rsid w:val="00D4313B"/>
    <w:rsid w:val="00D448D8"/>
    <w:rsid w:val="00D466C1"/>
    <w:rsid w:val="00D46B5E"/>
    <w:rsid w:val="00D46CE5"/>
    <w:rsid w:val="00D4707A"/>
    <w:rsid w:val="00D50358"/>
    <w:rsid w:val="00D545A5"/>
    <w:rsid w:val="00D55055"/>
    <w:rsid w:val="00D61B8E"/>
    <w:rsid w:val="00D64504"/>
    <w:rsid w:val="00D65449"/>
    <w:rsid w:val="00D67411"/>
    <w:rsid w:val="00D67FF2"/>
    <w:rsid w:val="00D70C59"/>
    <w:rsid w:val="00D715A3"/>
    <w:rsid w:val="00D7390C"/>
    <w:rsid w:val="00D73CA2"/>
    <w:rsid w:val="00D744E0"/>
    <w:rsid w:val="00D74DC5"/>
    <w:rsid w:val="00D75112"/>
    <w:rsid w:val="00D75851"/>
    <w:rsid w:val="00D82E10"/>
    <w:rsid w:val="00D84A20"/>
    <w:rsid w:val="00D85AF1"/>
    <w:rsid w:val="00D87F3C"/>
    <w:rsid w:val="00D91AE4"/>
    <w:rsid w:val="00D94CA7"/>
    <w:rsid w:val="00D965F8"/>
    <w:rsid w:val="00D97CF7"/>
    <w:rsid w:val="00DA1DB9"/>
    <w:rsid w:val="00DA2B0D"/>
    <w:rsid w:val="00DA472A"/>
    <w:rsid w:val="00DA543A"/>
    <w:rsid w:val="00DA75A9"/>
    <w:rsid w:val="00DB6F42"/>
    <w:rsid w:val="00DC14A5"/>
    <w:rsid w:val="00DC4F86"/>
    <w:rsid w:val="00DC50CC"/>
    <w:rsid w:val="00DD008F"/>
    <w:rsid w:val="00DD0B43"/>
    <w:rsid w:val="00DD1CC0"/>
    <w:rsid w:val="00DD4DB1"/>
    <w:rsid w:val="00DD4E6F"/>
    <w:rsid w:val="00DD7DD0"/>
    <w:rsid w:val="00DE02E2"/>
    <w:rsid w:val="00DE050F"/>
    <w:rsid w:val="00DE0662"/>
    <w:rsid w:val="00DE2E48"/>
    <w:rsid w:val="00DE3CC3"/>
    <w:rsid w:val="00DE4A1B"/>
    <w:rsid w:val="00DE5E44"/>
    <w:rsid w:val="00DE6B76"/>
    <w:rsid w:val="00DF3EF2"/>
    <w:rsid w:val="00DF4148"/>
    <w:rsid w:val="00DF5C41"/>
    <w:rsid w:val="00E0206C"/>
    <w:rsid w:val="00E03583"/>
    <w:rsid w:val="00E03CFE"/>
    <w:rsid w:val="00E04F0B"/>
    <w:rsid w:val="00E06A15"/>
    <w:rsid w:val="00E1015C"/>
    <w:rsid w:val="00E10670"/>
    <w:rsid w:val="00E10AF8"/>
    <w:rsid w:val="00E15956"/>
    <w:rsid w:val="00E22395"/>
    <w:rsid w:val="00E2261C"/>
    <w:rsid w:val="00E2276B"/>
    <w:rsid w:val="00E23048"/>
    <w:rsid w:val="00E2433B"/>
    <w:rsid w:val="00E2439D"/>
    <w:rsid w:val="00E3000F"/>
    <w:rsid w:val="00E33CA0"/>
    <w:rsid w:val="00E33DA2"/>
    <w:rsid w:val="00E40008"/>
    <w:rsid w:val="00E40586"/>
    <w:rsid w:val="00E418B6"/>
    <w:rsid w:val="00E46681"/>
    <w:rsid w:val="00E47123"/>
    <w:rsid w:val="00E504C9"/>
    <w:rsid w:val="00E530FF"/>
    <w:rsid w:val="00E56169"/>
    <w:rsid w:val="00E56E5B"/>
    <w:rsid w:val="00E579C7"/>
    <w:rsid w:val="00E579D4"/>
    <w:rsid w:val="00E61BC2"/>
    <w:rsid w:val="00E64069"/>
    <w:rsid w:val="00E64DD4"/>
    <w:rsid w:val="00E66485"/>
    <w:rsid w:val="00E66936"/>
    <w:rsid w:val="00E703F6"/>
    <w:rsid w:val="00E72CE4"/>
    <w:rsid w:val="00E7452B"/>
    <w:rsid w:val="00E748E4"/>
    <w:rsid w:val="00E751E5"/>
    <w:rsid w:val="00E761E6"/>
    <w:rsid w:val="00E76293"/>
    <w:rsid w:val="00E833C2"/>
    <w:rsid w:val="00E835FE"/>
    <w:rsid w:val="00E83D76"/>
    <w:rsid w:val="00E86160"/>
    <w:rsid w:val="00E9138D"/>
    <w:rsid w:val="00E9318C"/>
    <w:rsid w:val="00E9401C"/>
    <w:rsid w:val="00EA1B1D"/>
    <w:rsid w:val="00EA2780"/>
    <w:rsid w:val="00EA2C4B"/>
    <w:rsid w:val="00EA44ED"/>
    <w:rsid w:val="00EB0A5D"/>
    <w:rsid w:val="00EC0C79"/>
    <w:rsid w:val="00EC2620"/>
    <w:rsid w:val="00EC2D34"/>
    <w:rsid w:val="00EC4ED9"/>
    <w:rsid w:val="00EC6F7A"/>
    <w:rsid w:val="00ED02DD"/>
    <w:rsid w:val="00ED42A3"/>
    <w:rsid w:val="00ED5300"/>
    <w:rsid w:val="00ED7D06"/>
    <w:rsid w:val="00EE06D2"/>
    <w:rsid w:val="00EE2682"/>
    <w:rsid w:val="00EE41C1"/>
    <w:rsid w:val="00EE43C6"/>
    <w:rsid w:val="00EE7261"/>
    <w:rsid w:val="00EE73DD"/>
    <w:rsid w:val="00EF4634"/>
    <w:rsid w:val="00EF5136"/>
    <w:rsid w:val="00F00C3C"/>
    <w:rsid w:val="00F01BED"/>
    <w:rsid w:val="00F04A00"/>
    <w:rsid w:val="00F05B8A"/>
    <w:rsid w:val="00F1666B"/>
    <w:rsid w:val="00F21C57"/>
    <w:rsid w:val="00F238D2"/>
    <w:rsid w:val="00F2591C"/>
    <w:rsid w:val="00F273DC"/>
    <w:rsid w:val="00F3048A"/>
    <w:rsid w:val="00F323A7"/>
    <w:rsid w:val="00F3524F"/>
    <w:rsid w:val="00F354EF"/>
    <w:rsid w:val="00F36CE9"/>
    <w:rsid w:val="00F37472"/>
    <w:rsid w:val="00F37C4B"/>
    <w:rsid w:val="00F37F76"/>
    <w:rsid w:val="00F40574"/>
    <w:rsid w:val="00F40E98"/>
    <w:rsid w:val="00F41FDD"/>
    <w:rsid w:val="00F453E2"/>
    <w:rsid w:val="00F45B2D"/>
    <w:rsid w:val="00F466F9"/>
    <w:rsid w:val="00F46FC4"/>
    <w:rsid w:val="00F50755"/>
    <w:rsid w:val="00F5332E"/>
    <w:rsid w:val="00F552C9"/>
    <w:rsid w:val="00F56F73"/>
    <w:rsid w:val="00F57605"/>
    <w:rsid w:val="00F625B7"/>
    <w:rsid w:val="00F632C0"/>
    <w:rsid w:val="00F637E7"/>
    <w:rsid w:val="00F66B18"/>
    <w:rsid w:val="00F67AF7"/>
    <w:rsid w:val="00F72A33"/>
    <w:rsid w:val="00F74631"/>
    <w:rsid w:val="00F7549D"/>
    <w:rsid w:val="00F7591D"/>
    <w:rsid w:val="00F75958"/>
    <w:rsid w:val="00F800FD"/>
    <w:rsid w:val="00F80906"/>
    <w:rsid w:val="00F833C7"/>
    <w:rsid w:val="00F83B56"/>
    <w:rsid w:val="00F85F3F"/>
    <w:rsid w:val="00F92548"/>
    <w:rsid w:val="00F92603"/>
    <w:rsid w:val="00F94E80"/>
    <w:rsid w:val="00F94FE3"/>
    <w:rsid w:val="00F952F3"/>
    <w:rsid w:val="00FA054F"/>
    <w:rsid w:val="00FA53F4"/>
    <w:rsid w:val="00FA72CA"/>
    <w:rsid w:val="00FA7532"/>
    <w:rsid w:val="00FA7A79"/>
    <w:rsid w:val="00FB1005"/>
    <w:rsid w:val="00FB60B5"/>
    <w:rsid w:val="00FB673D"/>
    <w:rsid w:val="00FC0868"/>
    <w:rsid w:val="00FC19FC"/>
    <w:rsid w:val="00FC22EF"/>
    <w:rsid w:val="00FC4E45"/>
    <w:rsid w:val="00FC65C2"/>
    <w:rsid w:val="00FC689B"/>
    <w:rsid w:val="00FD148A"/>
    <w:rsid w:val="00FD7ADB"/>
    <w:rsid w:val="00FE129F"/>
    <w:rsid w:val="00FE6BC2"/>
    <w:rsid w:val="00FF2A4B"/>
    <w:rsid w:val="00FF2F7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C16D"/>
  <w15:chartTrackingRefBased/>
  <w15:docId w15:val="{2E1EFA41-7E89-45AB-BB0A-63F8320D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9B4"/>
    <w:pPr>
      <w:ind w:left="720"/>
      <w:contextualSpacing/>
    </w:pPr>
  </w:style>
  <w:style w:type="paragraph" w:styleId="Revizija">
    <w:name w:val="Revision"/>
    <w:hidden/>
    <w:uiPriority w:val="99"/>
    <w:semiHidden/>
    <w:rsid w:val="00CC48CC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E835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835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835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35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35FE"/>
    <w:rPr>
      <w:b/>
      <w:bCs/>
      <w:sz w:val="20"/>
      <w:szCs w:val="20"/>
    </w:rPr>
  </w:style>
  <w:style w:type="character" w:customStyle="1" w:styleId="cf01">
    <w:name w:val="cf01"/>
    <w:basedOn w:val="Zadanifontodlomka"/>
    <w:rsid w:val="00CF12E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Zadanifontodlomka"/>
    <w:rsid w:val="00CF12EB"/>
    <w:rPr>
      <w:rFonts w:ascii="Segoe UI" w:hAnsi="Segoe UI" w:cs="Segoe UI" w:hint="default"/>
      <w:color w:val="484848"/>
      <w:sz w:val="18"/>
      <w:szCs w:val="18"/>
      <w:shd w:val="clear" w:color="auto" w:fill="FFFFFF"/>
    </w:rPr>
  </w:style>
  <w:style w:type="character" w:styleId="Hiperveza">
    <w:name w:val="Hyperlink"/>
    <w:basedOn w:val="Zadanifontodlomka"/>
    <w:uiPriority w:val="99"/>
    <w:unhideWhenUsed/>
    <w:rsid w:val="00925C64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925C6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82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546EC6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540357"/>
    <w:pPr>
      <w:numPr>
        <w:numId w:val="27"/>
      </w:numPr>
    </w:pPr>
  </w:style>
  <w:style w:type="paragraph" w:customStyle="1" w:styleId="tekst">
    <w:name w:val="tekst"/>
    <w:basedOn w:val="Normal"/>
    <w:rsid w:val="00D94C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94C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94CA7"/>
    <w:rPr>
      <w:rFonts w:ascii="Consolas" w:hAnsi="Consolas"/>
      <w:sz w:val="21"/>
      <w:szCs w:val="21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4326F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60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584"/>
  </w:style>
  <w:style w:type="paragraph" w:styleId="Podnoje">
    <w:name w:val="footer"/>
    <w:basedOn w:val="Normal"/>
    <w:link w:val="PodnojeChar"/>
    <w:uiPriority w:val="99"/>
    <w:unhideWhenUsed/>
    <w:rsid w:val="0060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6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C93D-049F-47DF-BFDD-8B2E8468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5592</Words>
  <Characters>31878</Characters>
  <Application>Microsoft Office Word</Application>
  <DocSecurity>0</DocSecurity>
  <Lines>265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L&amp;P</dc:creator>
  <cp:keywords/>
  <dc:description/>
  <cp:lastModifiedBy>Maja Odeljan</cp:lastModifiedBy>
  <cp:revision>5</cp:revision>
  <cp:lastPrinted>2024-02-28T13:47:00Z</cp:lastPrinted>
  <dcterms:created xsi:type="dcterms:W3CDTF">2024-02-29T10:30:00Z</dcterms:created>
  <dcterms:modified xsi:type="dcterms:W3CDTF">2024-03-01T06:36:00Z</dcterms:modified>
</cp:coreProperties>
</file>